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40CCF">
      <w:pPr>
        <w:widowControl/>
        <w:shd w:val="clear" w:color="auto" w:fill="FFFFFF"/>
        <w:spacing w:line="540" w:lineRule="atLeast"/>
        <w:jc w:val="center"/>
        <w:rPr>
          <w:rFonts w:ascii="微软雅黑" w:hAnsi="微软雅黑" w:eastAsia="微软雅黑"/>
          <w:b/>
          <w:bCs/>
          <w:color w:val="454545"/>
          <w:sz w:val="36"/>
          <w:szCs w:val="36"/>
        </w:rPr>
      </w:pPr>
      <w:r>
        <w:rPr>
          <w:rFonts w:ascii="微软雅黑" w:hAnsi="微软雅黑" w:eastAsia="微软雅黑"/>
          <w:b/>
          <w:bCs/>
          <w:color w:val="454545"/>
          <w:sz w:val="36"/>
          <w:szCs w:val="36"/>
        </w:rPr>
        <w:t>兰州</w:t>
      </w:r>
      <w:r>
        <w:rPr>
          <w:rFonts w:hint="eastAsia" w:ascii="微软雅黑" w:hAnsi="微软雅黑" w:eastAsia="微软雅黑"/>
          <w:b/>
          <w:bCs/>
          <w:color w:val="454545"/>
          <w:sz w:val="36"/>
          <w:szCs w:val="36"/>
        </w:rPr>
        <w:t>大学</w:t>
      </w:r>
      <w:r>
        <w:rPr>
          <w:rFonts w:hint="eastAsia" w:ascii="微软雅黑" w:hAnsi="微软雅黑" w:eastAsia="微软雅黑"/>
          <w:b/>
          <w:bCs/>
          <w:color w:val="454545"/>
          <w:sz w:val="36"/>
          <w:szCs w:val="36"/>
          <w:lang w:eastAsia="zh-CN"/>
        </w:rPr>
        <w:t>第二医院</w:t>
      </w:r>
      <w:r>
        <w:rPr>
          <w:rFonts w:hint="eastAsia" w:ascii="微软雅黑" w:hAnsi="微软雅黑" w:eastAsia="微软雅黑"/>
          <w:b/>
          <w:bCs/>
          <w:color w:val="454545"/>
          <w:sz w:val="36"/>
          <w:szCs w:val="36"/>
        </w:rPr>
        <w:t>博士后进站流程及材料清单</w:t>
      </w:r>
    </w:p>
    <w:p w14:paraId="6952C55E">
      <w:pPr>
        <w:widowControl/>
        <w:shd w:val="clear" w:color="auto" w:fill="FFFFFF"/>
        <w:spacing w:before="240" w:line="540" w:lineRule="atLeast"/>
        <w:rPr>
          <w:rFonts w:asciiTheme="minorEastAsia" w:hAnsiTheme="minorEastAsia"/>
          <w:b/>
          <w:bCs/>
          <w:color w:val="454545"/>
          <w:sz w:val="29"/>
          <w:szCs w:val="29"/>
        </w:rPr>
      </w:pPr>
      <w:r>
        <w:rPr>
          <w:rFonts w:asciiTheme="minorEastAsia" w:hAnsiTheme="minorEastAsia"/>
          <w:b/>
          <w:bCs/>
          <w:color w:val="454545"/>
          <w:sz w:val="29"/>
          <w:szCs w:val="29"/>
        </w:rPr>
        <w:t>一</w:t>
      </w:r>
      <w:r>
        <w:rPr>
          <w:rFonts w:hint="eastAsia" w:asciiTheme="minorEastAsia" w:hAnsiTheme="minorEastAsia"/>
          <w:b/>
          <w:bCs/>
          <w:color w:val="454545"/>
          <w:sz w:val="29"/>
          <w:szCs w:val="29"/>
        </w:rPr>
        <w:t>、</w:t>
      </w:r>
      <w:r>
        <w:rPr>
          <w:rFonts w:asciiTheme="minorEastAsia" w:hAnsiTheme="minorEastAsia"/>
          <w:b/>
          <w:bCs/>
          <w:color w:val="454545"/>
          <w:sz w:val="29"/>
          <w:szCs w:val="29"/>
        </w:rPr>
        <w:t>博士后研究人员进站流程</w:t>
      </w:r>
      <w:r>
        <w:rPr>
          <w:rFonts w:hint="eastAsia" w:asciiTheme="minorEastAsia" w:hAnsiTheme="minorEastAsia"/>
          <w:b/>
          <w:bCs/>
          <w:color w:val="454545"/>
          <w:sz w:val="29"/>
          <w:szCs w:val="29"/>
        </w:rPr>
        <w:t>：</w:t>
      </w:r>
    </w:p>
    <w:p w14:paraId="24B4B9F1">
      <w:pPr>
        <w:widowControl/>
        <w:shd w:val="clear" w:color="auto" w:fill="FFFFFF"/>
        <w:spacing w:line="540" w:lineRule="atLeast"/>
        <w:rPr>
          <w:rFonts w:ascii="微软雅黑" w:hAnsi="微软雅黑" w:eastAsia="微软雅黑"/>
          <w:b/>
          <w:bCs/>
          <w:color w:val="454545"/>
          <w:sz w:val="36"/>
          <w:szCs w:val="36"/>
        </w:rPr>
      </w:pPr>
      <w:r>
        <w:rPr>
          <w:sz w:val="29"/>
        </w:rPr>
        <mc:AlternateContent>
          <mc:Choice Requires="wpg">
            <w:drawing>
              <wp:anchor distT="0" distB="0" distL="114300" distR="114300" simplePos="0" relativeHeight="251659264" behindDoc="0" locked="0" layoutInCell="1" allowOverlap="1">
                <wp:simplePos x="0" y="0"/>
                <wp:positionH relativeFrom="column">
                  <wp:posOffset>-990600</wp:posOffset>
                </wp:positionH>
                <wp:positionV relativeFrom="paragraph">
                  <wp:posOffset>140970</wp:posOffset>
                </wp:positionV>
                <wp:extent cx="6219825" cy="8129270"/>
                <wp:effectExtent l="6350" t="6350" r="22225" b="17780"/>
                <wp:wrapNone/>
                <wp:docPr id="4" name="组合 4"/>
                <wp:cNvGraphicFramePr/>
                <a:graphic xmlns:a="http://schemas.openxmlformats.org/drawingml/2006/main">
                  <a:graphicData uri="http://schemas.microsoft.com/office/word/2010/wordprocessingGroup">
                    <wpg:wgp>
                      <wpg:cNvGrpSpPr/>
                      <wpg:grpSpPr>
                        <a:xfrm>
                          <a:off x="0" y="0"/>
                          <a:ext cx="6219825" cy="8129270"/>
                          <a:chOff x="8782" y="3186"/>
                          <a:chExt cx="9795" cy="12802"/>
                        </a:xfrm>
                      </wpg:grpSpPr>
                      <wps:wsp>
                        <wps:cNvPr id="1" name="矩形 1"/>
                        <wps:cNvSpPr/>
                        <wps:spPr>
                          <a:xfrm>
                            <a:off x="11354" y="3186"/>
                            <a:ext cx="6570" cy="810"/>
                          </a:xfrm>
                          <a:prstGeom prst="rect">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txbx>
                          <w:txbxContent>
                            <w:p w14:paraId="11CA8E70">
                              <w:pPr>
                                <w:jc w:val="center"/>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个人向</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合作导师</w:t>
                              </w:r>
                              <w:r>
                                <w:rPr>
                                  <w:rFonts w:hint="eastAsia" w:ascii="仿宋_GB2312" w:hAnsi="仿宋_GB2312" w:eastAsia="仿宋_GB2312" w:cs="仿宋_GB2312"/>
                                  <w:color w:val="000000" w:themeColor="text1"/>
                                  <w:sz w:val="24"/>
                                  <w:szCs w:val="24"/>
                                  <w:lang w:bidi="ar"/>
                                  <w14:textFill>
                                    <w14:solidFill>
                                      <w14:schemeClr w14:val="tx1"/>
                                    </w14:solidFill>
                                  </w14:textFill>
                                </w:rPr>
                                <w:t>及</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流动站</w:t>
                              </w:r>
                              <w:r>
                                <w:rPr>
                                  <w:rFonts w:hint="eastAsia" w:ascii="仿宋_GB2312" w:hAnsi="仿宋_GB2312" w:eastAsia="仿宋_GB2312" w:cs="仿宋_GB2312"/>
                                  <w:color w:val="000000" w:themeColor="text1"/>
                                  <w:sz w:val="24"/>
                                  <w:szCs w:val="24"/>
                                  <w:lang w:bidi="ar"/>
                                  <w14:textFill>
                                    <w14:solidFill>
                                      <w14:schemeClr w14:val="tx1"/>
                                    </w14:solidFill>
                                  </w14:textFill>
                                </w:rPr>
                                <w:t>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8782" y="5181"/>
                            <a:ext cx="1855" cy="3990"/>
                          </a:xfrm>
                          <a:prstGeom prst="rect">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txbx>
                          <w:txbxContent>
                            <w:p w14:paraId="103C1C15">
                              <w:pPr>
                                <w:jc w:val="left"/>
                                <w:rPr>
                                  <w:rFonts w:ascii="黑体" w:hAnsi="黑体" w:eastAsia="黑体" w:cs="黑体"/>
                                  <w:color w:val="FFFFFF" w:themeColor="background1"/>
                                  <w:sz w:val="22"/>
                                  <w14:textFill>
                                    <w14:solidFill>
                                      <w14:schemeClr w14:val="bg1"/>
                                    </w14:solidFill>
                                  </w14:textFill>
                                </w:rPr>
                              </w:pPr>
                              <w:r>
                                <w:rPr>
                                  <w:rFonts w:hint="eastAsia" w:ascii="仿宋_GB2312" w:hAnsi="仿宋_GB2312" w:eastAsia="仿宋_GB2312" w:cs="仿宋_GB2312"/>
                                  <w:color w:val="000000" w:themeColor="text1"/>
                                  <w:sz w:val="22"/>
                                  <w14:textFill>
                                    <w14:solidFill>
                                      <w14:schemeClr w14:val="tx1"/>
                                    </w14:solidFill>
                                  </w14:textFill>
                                </w:rPr>
                                <w:t>登录中国博士后网上办公系统，</w:t>
                              </w:r>
                              <w:r>
                                <w:fldChar w:fldCharType="begin"/>
                              </w:r>
                              <w:r>
                                <w:instrText xml:space="preserve"> HYPERLINK "http://www.chinapostdoctor.org.cn/auth/login.html" </w:instrText>
                              </w:r>
                              <w:r>
                                <w:fldChar w:fldCharType="separate"/>
                              </w:r>
                              <w:r>
                                <w:rPr>
                                  <w:rStyle w:val="9"/>
                                  <w:rFonts w:ascii="Times New Roman" w:hAnsi="Times New Roman" w:eastAsia="仿宋_GB2312" w:cs="Times New Roman"/>
                                  <w:sz w:val="22"/>
                                </w:rPr>
                                <w:t>http://www.chinapostdoctor.org.cn/auth/login.html</w:t>
                              </w:r>
                              <w:r>
                                <w:rPr>
                                  <w:rStyle w:val="9"/>
                                  <w:rFonts w:ascii="Times New Roman" w:hAnsi="Times New Roman" w:eastAsia="仿宋_GB2312" w:cs="Times New Roman"/>
                                  <w:sz w:val="22"/>
                                </w:rPr>
                                <w:fldChar w:fldCharType="end"/>
                              </w:r>
                              <w:r>
                                <w:rPr>
                                  <w:rFonts w:hint="eastAsia" w:ascii="仿宋_GB2312" w:hAnsi="仿宋_GB2312" w:eastAsia="仿宋_GB2312" w:cs="仿宋_GB2312"/>
                                  <w:color w:val="000000" w:themeColor="text1"/>
                                  <w:sz w:val="22"/>
                                  <w14:textFill>
                                    <w14:solidFill>
                                      <w14:schemeClr w14:val="tx1"/>
                                    </w14:solidFill>
                                  </w14:textFill>
                                </w:rPr>
                                <w:t>按照要求填写相关内容，上传博士学位证（或学位授予决议证明）、身份证等材料，打印入站申请书和审核表</w:t>
                              </w:r>
                              <w:r>
                                <w:rPr>
                                  <w:rFonts w:hint="eastAsia" w:ascii="黑体" w:hAnsi="黑体" w:eastAsia="黑体" w:cs="黑体"/>
                                  <w:color w:val="FFFFFF" w:themeColor="background1"/>
                                  <w:sz w:val="22"/>
                                  <w14:textFill>
                                    <w14:solidFill>
                                      <w14:schemeClr w14:val="bg1"/>
                                    </w14:solidFill>
                                  </w14:textFill>
                                </w:rPr>
                                <w:t>等。</w:t>
                              </w:r>
                            </w:p>
                            <w:p w14:paraId="66CC537B">
                              <w:pPr>
                                <w:rPr>
                                  <w:rFonts w:ascii="黑体" w:hAnsi="黑体" w:eastAsia="黑体" w:cs="黑体"/>
                                  <w:color w:val="FFFFFF" w:themeColor="background1"/>
                                  <w14:textFill>
                                    <w14:solidFill>
                                      <w14:schemeClr w14:val="bg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11355" y="4893"/>
                            <a:ext cx="6570" cy="810"/>
                          </a:xfrm>
                          <a:prstGeom prst="rect">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txbx>
                          <w:txbxContent>
                            <w:p w14:paraId="4F58345A">
                              <w:pPr>
                                <w:jc w:val="center"/>
                                <w:rPr>
                                  <w:rFonts w:hint="default" w:ascii="仿宋_GB2312" w:hAnsi="仿宋_GB2312" w:eastAsia="仿宋_GB2312" w:cs="仿宋_GB2312"/>
                                  <w:color w:val="000000" w:themeColor="text1"/>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lang w:eastAsia="zh-CN" w:bidi="ar"/>
                                  <w14:textFill>
                                    <w14:solidFill>
                                      <w14:schemeClr w14:val="tx1"/>
                                    </w14:solidFill>
                                  </w14:textFill>
                                </w:rPr>
                                <w:t>工作</w:t>
                              </w:r>
                              <w:r>
                                <w:rPr>
                                  <w:rFonts w:hint="eastAsia" w:ascii="仿宋_GB2312" w:hAnsi="仿宋_GB2312" w:eastAsia="仿宋_GB2312" w:cs="仿宋_GB2312"/>
                                  <w:color w:val="000000" w:themeColor="text1"/>
                                  <w:sz w:val="24"/>
                                  <w:szCs w:val="24"/>
                                  <w:lang w:bidi="ar"/>
                                  <w14:textFill>
                                    <w14:solidFill>
                                      <w14:schemeClr w14:val="tx1"/>
                                    </w14:solidFill>
                                  </w14:textFill>
                                </w:rPr>
                                <w:t>站组织进行入站考核</w:t>
                              </w:r>
                              <w:r>
                                <w:rPr>
                                  <w:rFonts w:hint="eastAsia" w:ascii="仿宋_GB2312" w:hAnsi="仿宋_GB2312" w:eastAsia="仿宋_GB2312" w:cs="仿宋_GB2312"/>
                                  <w:color w:val="000000" w:themeColor="text1"/>
                                  <w:sz w:val="24"/>
                                  <w:szCs w:val="24"/>
                                  <w:lang w:eastAsia="zh-CN" w:bidi="ar"/>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按要求提交材料至人才办博后办</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11323" y="8361"/>
                            <a:ext cx="6570" cy="810"/>
                          </a:xfrm>
                          <a:prstGeom prst="rect">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txbx>
                          <w:txbxContent>
                            <w:p w14:paraId="76A21847">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eastAsia="zh-CN" w:bidi="ar"/>
                                  <w14:textFill>
                                    <w14:solidFill>
                                      <w14:schemeClr w14:val="tx1"/>
                                    </w14:solidFill>
                                  </w14:textFill>
                                </w:rPr>
                                <w:t>工作</w:t>
                              </w:r>
                              <w:r>
                                <w:rPr>
                                  <w:rFonts w:hint="eastAsia" w:ascii="仿宋_GB2312" w:hAnsi="仿宋_GB2312" w:eastAsia="仿宋_GB2312" w:cs="仿宋_GB2312"/>
                                  <w:color w:val="000000" w:themeColor="text1"/>
                                  <w:sz w:val="24"/>
                                  <w:szCs w:val="24"/>
                                  <w:lang w:bidi="ar"/>
                                  <w14:textFill>
                                    <w14:solidFill>
                                      <w14:schemeClr w14:val="tx1"/>
                                    </w14:solidFill>
                                  </w14:textFill>
                                </w:rPr>
                                <w:t>站管理人员进行网上审批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11313" y="10128"/>
                            <a:ext cx="6570" cy="810"/>
                          </a:xfrm>
                          <a:prstGeom prst="rect">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txbx>
                          <w:txbxContent>
                            <w:p w14:paraId="423D1C78">
                              <w:pPr>
                                <w:jc w:val="center"/>
                              </w:pPr>
                              <w:r>
                                <w:rPr>
                                  <w:rFonts w:hint="eastAsia" w:ascii="仿宋_GB2312" w:hAnsi="仿宋_GB2312" w:eastAsia="仿宋_GB2312" w:cs="仿宋_GB2312"/>
                                  <w:color w:val="000000" w:themeColor="text1"/>
                                  <w:sz w:val="24"/>
                                  <w:szCs w:val="24"/>
                                  <w:lang w:eastAsia="zh-CN" w:bidi="ar"/>
                                  <w14:textFill>
                                    <w14:solidFill>
                                      <w14:schemeClr w14:val="tx1"/>
                                    </w14:solidFill>
                                  </w14:textFill>
                                </w:rPr>
                                <w:t>联合培养单位</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网上</w:t>
                              </w:r>
                              <w:r>
                                <w:rPr>
                                  <w:rFonts w:hint="eastAsia" w:ascii="仿宋_GB2312" w:hAnsi="仿宋_GB2312" w:eastAsia="仿宋_GB2312" w:cs="仿宋_GB2312"/>
                                  <w:color w:val="000000" w:themeColor="text1"/>
                                  <w:sz w:val="24"/>
                                  <w:szCs w:val="24"/>
                                  <w:lang w:bidi="ar"/>
                                  <w14:textFill>
                                    <w14:solidFill>
                                      <w14:schemeClr w14:val="tx1"/>
                                    </w14:solidFill>
                                  </w14:textFill>
                                </w:rPr>
                                <w:t>审核申报材料</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矩形 28"/>
                        <wps:cNvSpPr/>
                        <wps:spPr>
                          <a:xfrm>
                            <a:off x="11282" y="11892"/>
                            <a:ext cx="6586" cy="810"/>
                          </a:xfrm>
                          <a:prstGeom prst="rect">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txbx>
                          <w:txbxContent>
                            <w:p w14:paraId="1ADC5567">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甘肃省人社厅</w:t>
                              </w:r>
                              <w:r>
                                <w:rPr>
                                  <w:rFonts w:hint="eastAsia" w:ascii="仿宋_GB2312" w:hAnsi="仿宋_GB2312" w:eastAsia="仿宋_GB2312" w:cs="仿宋_GB2312"/>
                                  <w:color w:val="000000" w:themeColor="text1"/>
                                  <w:sz w:val="24"/>
                                  <w:szCs w:val="24"/>
                                  <w:lang w:bidi="ar"/>
                                  <w14:textFill>
                                    <w14:solidFill>
                                      <w14:schemeClr w14:val="tx1"/>
                                    </w14:solidFill>
                                  </w14:textFill>
                                </w:rPr>
                                <w:t>审核申</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请</w:t>
                              </w:r>
                              <w:r>
                                <w:rPr>
                                  <w:rFonts w:hint="eastAsia" w:ascii="仿宋_GB2312" w:hAnsi="仿宋_GB2312" w:eastAsia="仿宋_GB2312" w:cs="仿宋_GB2312"/>
                                  <w:color w:val="000000" w:themeColor="text1"/>
                                  <w:sz w:val="24"/>
                                  <w:szCs w:val="24"/>
                                  <w:lang w:bidi="ar"/>
                                  <w14:textFill>
                                    <w14:solidFill>
                                      <w14:schemeClr w14:val="tx1"/>
                                    </w14:solidFill>
                                  </w14:textFill>
                                </w:rPr>
                                <w:t>材料</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29"/>
                        <wps:cNvSpPr/>
                        <wps:spPr>
                          <a:xfrm>
                            <a:off x="11239" y="13645"/>
                            <a:ext cx="6618" cy="810"/>
                          </a:xfrm>
                          <a:prstGeom prst="rect">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txbx>
                          <w:txbxContent>
                            <w:p w14:paraId="652BB2D7">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同意入站，分配博士后编号，打印进站备案证明</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矩形 38"/>
                        <wps:cNvSpPr/>
                        <wps:spPr>
                          <a:xfrm>
                            <a:off x="11267" y="15369"/>
                            <a:ext cx="6618" cy="619"/>
                          </a:xfrm>
                          <a:prstGeom prst="rect">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txbx>
                          <w:txbxContent>
                            <w:p w14:paraId="628BCE24">
                              <w:pPr>
                                <w:jc w:val="center"/>
                                <w:rPr>
                                  <w:rFonts w:hint="default" w:ascii="Times New Roman" w:hAnsi="Times New Roman" w:eastAsia="方正仿宋_GB18030" w:cs="Times New Roman"/>
                                  <w:color w:val="000000" w:themeColor="text1"/>
                                  <w:sz w:val="24"/>
                                  <w:szCs w:val="24"/>
                                  <w:lang w:val="en-US" w:eastAsia="zh-CN" w:bidi="ar"/>
                                  <w14:textFill>
                                    <w14:solidFill>
                                      <w14:schemeClr w14:val="tx1"/>
                                    </w14:solidFill>
                                  </w14:textFill>
                                </w:rPr>
                              </w:pPr>
                              <w:r>
                                <w:rPr>
                                  <w:rFonts w:hint="default" w:ascii="Times New Roman" w:hAnsi="Times New Roman" w:eastAsia="方正仿宋_GB18030" w:cs="Times New Roman"/>
                                  <w:color w:val="000000" w:themeColor="text1"/>
                                  <w:sz w:val="24"/>
                                  <w:szCs w:val="24"/>
                                  <w:lang w:val="en-US" w:eastAsia="zh-CN" w:bidi="ar"/>
                                  <w14:textFill>
                                    <w14:solidFill>
                                      <w14:schemeClr w14:val="tx1"/>
                                    </w14:solidFill>
                                  </w14:textFill>
                                </w:rPr>
                                <w:t>签订合同。</w:t>
                              </w:r>
                              <w:r>
                                <w:rPr>
                                  <w:rFonts w:hint="default" w:ascii="Times New Roman" w:hAnsi="Times New Roman" w:eastAsia="方正仿宋_GB18030" w:cs="Times New Roman"/>
                                  <w:color w:val="000000" w:themeColor="text1"/>
                                  <w:sz w:val="24"/>
                                  <w:szCs w:val="24"/>
                                  <w:lang w:eastAsia="zh-CN" w:bidi="ar"/>
                                  <w14:textFill>
                                    <w14:solidFill>
                                      <w14:schemeClr w14:val="tx1"/>
                                    </w14:solidFill>
                                  </w14:textFill>
                                </w:rPr>
                                <w:t>全脱产人员需</w:t>
                              </w:r>
                              <w:r>
                                <w:rPr>
                                  <w:rFonts w:hint="default" w:ascii="Times New Roman" w:hAnsi="Times New Roman" w:eastAsia="方正仿宋_GB18030" w:cs="Times New Roman"/>
                                  <w:color w:val="000000" w:themeColor="text1"/>
                                  <w:sz w:val="24"/>
                                  <w:szCs w:val="24"/>
                                  <w:lang w:bidi="ar"/>
                                  <w14:textFill>
                                    <w14:solidFill>
                                      <w14:schemeClr w14:val="tx1"/>
                                    </w14:solidFill>
                                  </w14:textFill>
                                </w:rPr>
                                <w:t>办理调档</w:t>
                              </w:r>
                              <w:r>
                                <w:rPr>
                                  <w:rFonts w:hint="default" w:ascii="Times New Roman" w:hAnsi="Times New Roman" w:eastAsia="方正仿宋_GB18030" w:cs="Times New Roman"/>
                                  <w:color w:val="000000" w:themeColor="text1"/>
                                  <w:sz w:val="24"/>
                                  <w:szCs w:val="24"/>
                                  <w:lang w:eastAsia="zh-CN" w:bidi="ar"/>
                                  <w14:textFill>
                                    <w14:solidFill>
                                      <w14:schemeClr w14:val="tx1"/>
                                    </w14:solidFill>
                                  </w14:textFill>
                                </w:rPr>
                                <w:t>、</w:t>
                              </w:r>
                              <w:r>
                                <w:rPr>
                                  <w:rFonts w:hint="default" w:ascii="Times New Roman" w:hAnsi="Times New Roman" w:eastAsia="方正仿宋_GB18030" w:cs="Times New Roman"/>
                                  <w:color w:val="000000" w:themeColor="text1"/>
                                  <w:sz w:val="24"/>
                                  <w:szCs w:val="24"/>
                                  <w:lang w:bidi="ar"/>
                                  <w14:textFill>
                                    <w14:solidFill>
                                      <w14:schemeClr w14:val="tx1"/>
                                    </w14:solidFill>
                                  </w14:textFill>
                                </w:rPr>
                                <w:t>报到手续</w:t>
                              </w:r>
                              <w:r>
                                <w:rPr>
                                  <w:rFonts w:hint="default" w:ascii="Times New Roman" w:hAnsi="Times New Roman" w:eastAsia="方正仿宋_GB18030" w:cs="Times New Roman"/>
                                  <w:color w:val="000000" w:themeColor="text1"/>
                                  <w:sz w:val="24"/>
                                  <w:szCs w:val="24"/>
                                  <w:lang w:eastAsia="zh-CN" w:bidi="ar"/>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4" name="直接箭头连接符 44"/>
                        <wps:cNvCnPr/>
                        <wps:spPr>
                          <a:xfrm flipH="1">
                            <a:off x="17903" y="8758"/>
                            <a:ext cx="656" cy="0"/>
                          </a:xfrm>
                          <a:prstGeom prst="straightConnector1">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bodyPr/>
                      </wps:wsp>
                      <wps:wsp>
                        <wps:cNvPr id="49" name="直接箭头连接符 49"/>
                        <wps:cNvCnPr/>
                        <wps:spPr>
                          <a:xfrm flipH="1">
                            <a:off x="18547" y="10566"/>
                            <a:ext cx="30" cy="1756"/>
                          </a:xfrm>
                          <a:prstGeom prst="straightConnector1">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bodyPr/>
                      </wps:wsp>
                    </wpg:wgp>
                  </a:graphicData>
                </a:graphic>
              </wp:anchor>
            </w:drawing>
          </mc:Choice>
          <mc:Fallback>
            <w:pict>
              <v:group id="_x0000_s1026" o:spid="_x0000_s1026" o:spt="203" style="position:absolute;left:0pt;margin-left:-78pt;margin-top:11.1pt;height:640.1pt;width:489.75pt;z-index:251659264;mso-width-relative:page;mso-height-relative:page;" coordorigin="8782,3186" coordsize="9795,12802" o:gfxdata="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">
                <o:lock v:ext="edit" aspectratio="f"/>
                <v:rect id="_x0000_s1026" o:spid="_x0000_s1026" o:spt="1" style="position:absolute;left:11354;top:3186;height:810;width:6570;v-text-anchor:middle;" filled="f" stroked="t" coordsize="21600,21600" o:gfxdata="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PpQaugAAANo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w:txbxContent>
                      <w:p w14:paraId="11CA8E70">
                        <w:pPr>
                          <w:jc w:val="center"/>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个人向</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合作导师</w:t>
                        </w:r>
                        <w:r>
                          <w:rPr>
                            <w:rFonts w:hint="eastAsia" w:ascii="仿宋_GB2312" w:hAnsi="仿宋_GB2312" w:eastAsia="仿宋_GB2312" w:cs="仿宋_GB2312"/>
                            <w:color w:val="000000" w:themeColor="text1"/>
                            <w:sz w:val="24"/>
                            <w:szCs w:val="24"/>
                            <w:lang w:bidi="ar"/>
                            <w14:textFill>
                              <w14:solidFill>
                                <w14:schemeClr w14:val="tx1"/>
                              </w14:solidFill>
                            </w14:textFill>
                          </w:rPr>
                          <w:t>及</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流动站</w:t>
                        </w:r>
                        <w:r>
                          <w:rPr>
                            <w:rFonts w:hint="eastAsia" w:ascii="仿宋_GB2312" w:hAnsi="仿宋_GB2312" w:eastAsia="仿宋_GB2312" w:cs="仿宋_GB2312"/>
                            <w:color w:val="000000" w:themeColor="text1"/>
                            <w:sz w:val="24"/>
                            <w:szCs w:val="24"/>
                            <w:lang w:bidi="ar"/>
                            <w14:textFill>
                              <w14:solidFill>
                                <w14:schemeClr w14:val="tx1"/>
                              </w14:solidFill>
                            </w14:textFill>
                          </w:rPr>
                          <w:t>提出申请</w:t>
                        </w:r>
                      </w:p>
                    </w:txbxContent>
                  </v:textbox>
                </v:rect>
                <v:shape id="_x0000_s1026" o:spid="_x0000_s1026" o:spt="202" type="#_x0000_t202" style="position:absolute;left:8782;top:5181;height:3990;width:1855;v-text-anchor:middle;" filled="f" stroked="t" coordsize="21600,21600" o:gfxdata="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ehYJ/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w:txbxContent>
                      <w:p w14:paraId="103C1C15">
                        <w:pPr>
                          <w:jc w:val="left"/>
                          <w:rPr>
                            <w:rFonts w:ascii="黑体" w:hAnsi="黑体" w:eastAsia="黑体" w:cs="黑体"/>
                            <w:color w:val="FFFFFF" w:themeColor="background1"/>
                            <w:sz w:val="22"/>
                            <w14:textFill>
                              <w14:solidFill>
                                <w14:schemeClr w14:val="bg1"/>
                              </w14:solidFill>
                            </w14:textFill>
                          </w:rPr>
                        </w:pPr>
                        <w:r>
                          <w:rPr>
                            <w:rFonts w:hint="eastAsia" w:ascii="仿宋_GB2312" w:hAnsi="仿宋_GB2312" w:eastAsia="仿宋_GB2312" w:cs="仿宋_GB2312"/>
                            <w:color w:val="000000" w:themeColor="text1"/>
                            <w:sz w:val="22"/>
                            <w14:textFill>
                              <w14:solidFill>
                                <w14:schemeClr w14:val="tx1"/>
                              </w14:solidFill>
                            </w14:textFill>
                          </w:rPr>
                          <w:t>登录中国博士后网上办公系统，</w:t>
                        </w:r>
                        <w:r>
                          <w:fldChar w:fldCharType="begin"/>
                        </w:r>
                        <w:r>
                          <w:instrText xml:space="preserve"> HYPERLINK "http://www.chinapostdoctor.org.cn/auth/login.html" </w:instrText>
                        </w:r>
                        <w:r>
                          <w:fldChar w:fldCharType="separate"/>
                        </w:r>
                        <w:r>
                          <w:rPr>
                            <w:rStyle w:val="9"/>
                            <w:rFonts w:ascii="Times New Roman" w:hAnsi="Times New Roman" w:eastAsia="仿宋_GB2312" w:cs="Times New Roman"/>
                            <w:sz w:val="22"/>
                          </w:rPr>
                          <w:t>http://www.chinapostdoctor.org.cn/auth/login.html</w:t>
                        </w:r>
                        <w:r>
                          <w:rPr>
                            <w:rStyle w:val="9"/>
                            <w:rFonts w:ascii="Times New Roman" w:hAnsi="Times New Roman" w:eastAsia="仿宋_GB2312" w:cs="Times New Roman"/>
                            <w:sz w:val="22"/>
                          </w:rPr>
                          <w:fldChar w:fldCharType="end"/>
                        </w:r>
                        <w:r>
                          <w:rPr>
                            <w:rFonts w:hint="eastAsia" w:ascii="仿宋_GB2312" w:hAnsi="仿宋_GB2312" w:eastAsia="仿宋_GB2312" w:cs="仿宋_GB2312"/>
                            <w:color w:val="000000" w:themeColor="text1"/>
                            <w:sz w:val="22"/>
                            <w14:textFill>
                              <w14:solidFill>
                                <w14:schemeClr w14:val="tx1"/>
                              </w14:solidFill>
                            </w14:textFill>
                          </w:rPr>
                          <w:t>按照要求填写相关内容，上传博士学位证（或学位授予决议证明）、身份证等材料，打印入站申请书和审核表</w:t>
                        </w:r>
                        <w:r>
                          <w:rPr>
                            <w:rFonts w:hint="eastAsia" w:ascii="黑体" w:hAnsi="黑体" w:eastAsia="黑体" w:cs="黑体"/>
                            <w:color w:val="FFFFFF" w:themeColor="background1"/>
                            <w:sz w:val="22"/>
                            <w14:textFill>
                              <w14:solidFill>
                                <w14:schemeClr w14:val="bg1"/>
                              </w14:solidFill>
                            </w14:textFill>
                          </w:rPr>
                          <w:t>等。</w:t>
                        </w:r>
                      </w:p>
                      <w:p w14:paraId="66CC537B">
                        <w:pPr>
                          <w:rPr>
                            <w:rFonts w:ascii="黑体" w:hAnsi="黑体" w:eastAsia="黑体" w:cs="黑体"/>
                            <w:color w:val="FFFFFF" w:themeColor="background1"/>
                            <w14:textFill>
                              <w14:solidFill>
                                <w14:schemeClr w14:val="bg1"/>
                              </w14:solidFill>
                            </w14:textFill>
                          </w:rPr>
                        </w:pPr>
                      </w:p>
                    </w:txbxContent>
                  </v:textbox>
                </v:shape>
                <v:rect id="_x0000_s1026" o:spid="_x0000_s1026" o:spt="1" style="position:absolute;left:11355;top:4893;height:810;width:6570;v-text-anchor:middle;" filled="f" stroked="t" coordsize="21600,21600" o:gfxdata="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OieH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w:txbxContent>
                      <w:p w14:paraId="4F58345A">
                        <w:pPr>
                          <w:jc w:val="center"/>
                          <w:rPr>
                            <w:rFonts w:hint="default" w:ascii="仿宋_GB2312" w:hAnsi="仿宋_GB2312" w:eastAsia="仿宋_GB2312" w:cs="仿宋_GB2312"/>
                            <w:color w:val="000000" w:themeColor="text1"/>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lang w:eastAsia="zh-CN" w:bidi="ar"/>
                            <w14:textFill>
                              <w14:solidFill>
                                <w14:schemeClr w14:val="tx1"/>
                              </w14:solidFill>
                            </w14:textFill>
                          </w:rPr>
                          <w:t>工作</w:t>
                        </w:r>
                        <w:r>
                          <w:rPr>
                            <w:rFonts w:hint="eastAsia" w:ascii="仿宋_GB2312" w:hAnsi="仿宋_GB2312" w:eastAsia="仿宋_GB2312" w:cs="仿宋_GB2312"/>
                            <w:color w:val="000000" w:themeColor="text1"/>
                            <w:sz w:val="24"/>
                            <w:szCs w:val="24"/>
                            <w:lang w:bidi="ar"/>
                            <w14:textFill>
                              <w14:solidFill>
                                <w14:schemeClr w14:val="tx1"/>
                              </w14:solidFill>
                            </w14:textFill>
                          </w:rPr>
                          <w:t>站组织进行入站考核</w:t>
                        </w:r>
                        <w:r>
                          <w:rPr>
                            <w:rFonts w:hint="eastAsia" w:ascii="仿宋_GB2312" w:hAnsi="仿宋_GB2312" w:eastAsia="仿宋_GB2312" w:cs="仿宋_GB2312"/>
                            <w:color w:val="000000" w:themeColor="text1"/>
                            <w:sz w:val="24"/>
                            <w:szCs w:val="24"/>
                            <w:lang w:eastAsia="zh-CN" w:bidi="ar"/>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按要求提交材料至人才办博后办</w:t>
                        </w:r>
                      </w:p>
                    </w:txbxContent>
                  </v:textbox>
                </v:rect>
                <v:rect id="_x0000_s1026" o:spid="_x0000_s1026" o:spt="1" style="position:absolute;left:11323;top:8361;height:810;width:6570;v-text-anchor:middle;" filled="f" stroked="t" coordsize="21600,21600" o:gfxdata="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dI3gL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w:txbxContent>
                      <w:p w14:paraId="76A21847">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eastAsia="zh-CN" w:bidi="ar"/>
                            <w14:textFill>
                              <w14:solidFill>
                                <w14:schemeClr w14:val="tx1"/>
                              </w14:solidFill>
                            </w14:textFill>
                          </w:rPr>
                          <w:t>工作</w:t>
                        </w:r>
                        <w:r>
                          <w:rPr>
                            <w:rFonts w:hint="eastAsia" w:ascii="仿宋_GB2312" w:hAnsi="仿宋_GB2312" w:eastAsia="仿宋_GB2312" w:cs="仿宋_GB2312"/>
                            <w:color w:val="000000" w:themeColor="text1"/>
                            <w:sz w:val="24"/>
                            <w:szCs w:val="24"/>
                            <w:lang w:bidi="ar"/>
                            <w14:textFill>
                              <w14:solidFill>
                                <w14:schemeClr w14:val="tx1"/>
                              </w14:solidFill>
                            </w14:textFill>
                          </w:rPr>
                          <w:t>站管理人员进行网上审批</w:t>
                        </w:r>
                      </w:p>
                    </w:txbxContent>
                  </v:textbox>
                </v:rect>
                <v:rect id="_x0000_s1026" o:spid="_x0000_s1026" o:spt="1" style="position:absolute;left:11313;top:10128;height:810;width:6570;v-text-anchor:middle;" filled="f" stroked="t" coordsize="21600,21600" o:gfxdata="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hFSg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w:txbxContent>
                      <w:p w14:paraId="423D1C78">
                        <w:pPr>
                          <w:jc w:val="center"/>
                        </w:pPr>
                        <w:r>
                          <w:rPr>
                            <w:rFonts w:hint="eastAsia" w:ascii="仿宋_GB2312" w:hAnsi="仿宋_GB2312" w:eastAsia="仿宋_GB2312" w:cs="仿宋_GB2312"/>
                            <w:color w:val="000000" w:themeColor="text1"/>
                            <w:sz w:val="24"/>
                            <w:szCs w:val="24"/>
                            <w:lang w:eastAsia="zh-CN" w:bidi="ar"/>
                            <w14:textFill>
                              <w14:solidFill>
                                <w14:schemeClr w14:val="tx1"/>
                              </w14:solidFill>
                            </w14:textFill>
                          </w:rPr>
                          <w:t>联合培养单位</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网上</w:t>
                        </w:r>
                        <w:r>
                          <w:rPr>
                            <w:rFonts w:hint="eastAsia" w:ascii="仿宋_GB2312" w:hAnsi="仿宋_GB2312" w:eastAsia="仿宋_GB2312" w:cs="仿宋_GB2312"/>
                            <w:color w:val="000000" w:themeColor="text1"/>
                            <w:sz w:val="24"/>
                            <w:szCs w:val="24"/>
                            <w:lang w:bidi="ar"/>
                            <w14:textFill>
                              <w14:solidFill>
                                <w14:schemeClr w14:val="tx1"/>
                              </w14:solidFill>
                            </w14:textFill>
                          </w:rPr>
                          <w:t>审核申报材料</w:t>
                        </w:r>
                      </w:p>
                    </w:txbxContent>
                  </v:textbox>
                </v:rect>
                <v:rect id="_x0000_s1026" o:spid="_x0000_s1026" o:spt="1" style="position:absolute;left:11282;top:11892;height:810;width:6586;v-text-anchor:middle;" filled="f" stroked="t" coordsize="21600,21600" o:gfxdata="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8lim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w:txbxContent>
                      <w:p w14:paraId="1ADC5567">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甘肃省人社厅</w:t>
                        </w:r>
                        <w:r>
                          <w:rPr>
                            <w:rFonts w:hint="eastAsia" w:ascii="仿宋_GB2312" w:hAnsi="仿宋_GB2312" w:eastAsia="仿宋_GB2312" w:cs="仿宋_GB2312"/>
                            <w:color w:val="000000" w:themeColor="text1"/>
                            <w:sz w:val="24"/>
                            <w:szCs w:val="24"/>
                            <w:lang w:bidi="ar"/>
                            <w14:textFill>
                              <w14:solidFill>
                                <w14:schemeClr w14:val="tx1"/>
                              </w14:solidFill>
                            </w14:textFill>
                          </w:rPr>
                          <w:t>审核申</w:t>
                        </w: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请</w:t>
                        </w:r>
                        <w:r>
                          <w:rPr>
                            <w:rFonts w:hint="eastAsia" w:ascii="仿宋_GB2312" w:hAnsi="仿宋_GB2312" w:eastAsia="仿宋_GB2312" w:cs="仿宋_GB2312"/>
                            <w:color w:val="000000" w:themeColor="text1"/>
                            <w:sz w:val="24"/>
                            <w:szCs w:val="24"/>
                            <w:lang w:bidi="ar"/>
                            <w14:textFill>
                              <w14:solidFill>
                                <w14:schemeClr w14:val="tx1"/>
                              </w14:solidFill>
                            </w14:textFill>
                          </w:rPr>
                          <w:t>材料</w:t>
                        </w:r>
                      </w:p>
                    </w:txbxContent>
                  </v:textbox>
                </v:rect>
                <v:rect id="_x0000_s1026" o:spid="_x0000_s1026" o:spt="1" style="position:absolute;left:11239;top:13645;height:810;width:6618;v-text-anchor:middle;" filled="f" stroked="t" coordsize="21600,21600" o:gfxdata="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vv09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14:paraId="652BB2D7">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同意入站，分配博士后编号，打印进站备案证明</w:t>
                        </w:r>
                      </w:p>
                    </w:txbxContent>
                  </v:textbox>
                </v:rect>
                <v:rect id="_x0000_s1026" o:spid="_x0000_s1026" o:spt="1" style="position:absolute;left:11267;top:15369;height:619;width:6618;v-text-anchor:middle;" filled="f" stroked="t" coordsize="21600,21600" o:gfxdata="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K857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w:txbxContent>
                      <w:p w14:paraId="628BCE24">
                        <w:pPr>
                          <w:jc w:val="center"/>
                          <w:rPr>
                            <w:rFonts w:hint="default" w:ascii="Times New Roman" w:hAnsi="Times New Roman" w:eastAsia="方正仿宋_GB18030" w:cs="Times New Roman"/>
                            <w:color w:val="000000" w:themeColor="text1"/>
                            <w:sz w:val="24"/>
                            <w:szCs w:val="24"/>
                            <w:lang w:val="en-US" w:eastAsia="zh-CN" w:bidi="ar"/>
                            <w14:textFill>
                              <w14:solidFill>
                                <w14:schemeClr w14:val="tx1"/>
                              </w14:solidFill>
                            </w14:textFill>
                          </w:rPr>
                        </w:pPr>
                        <w:r>
                          <w:rPr>
                            <w:rFonts w:hint="default" w:ascii="Times New Roman" w:hAnsi="Times New Roman" w:eastAsia="方正仿宋_GB18030" w:cs="Times New Roman"/>
                            <w:color w:val="000000" w:themeColor="text1"/>
                            <w:sz w:val="24"/>
                            <w:szCs w:val="24"/>
                            <w:lang w:val="en-US" w:eastAsia="zh-CN" w:bidi="ar"/>
                            <w14:textFill>
                              <w14:solidFill>
                                <w14:schemeClr w14:val="tx1"/>
                              </w14:solidFill>
                            </w14:textFill>
                          </w:rPr>
                          <w:t>签订合同。</w:t>
                        </w:r>
                        <w:r>
                          <w:rPr>
                            <w:rFonts w:hint="default" w:ascii="Times New Roman" w:hAnsi="Times New Roman" w:eastAsia="方正仿宋_GB18030" w:cs="Times New Roman"/>
                            <w:color w:val="000000" w:themeColor="text1"/>
                            <w:sz w:val="24"/>
                            <w:szCs w:val="24"/>
                            <w:lang w:eastAsia="zh-CN" w:bidi="ar"/>
                            <w14:textFill>
                              <w14:solidFill>
                                <w14:schemeClr w14:val="tx1"/>
                              </w14:solidFill>
                            </w14:textFill>
                          </w:rPr>
                          <w:t>全脱产人员需</w:t>
                        </w:r>
                        <w:r>
                          <w:rPr>
                            <w:rFonts w:hint="default" w:ascii="Times New Roman" w:hAnsi="Times New Roman" w:eastAsia="方正仿宋_GB18030" w:cs="Times New Roman"/>
                            <w:color w:val="000000" w:themeColor="text1"/>
                            <w:sz w:val="24"/>
                            <w:szCs w:val="24"/>
                            <w:lang w:bidi="ar"/>
                            <w14:textFill>
                              <w14:solidFill>
                                <w14:schemeClr w14:val="tx1"/>
                              </w14:solidFill>
                            </w14:textFill>
                          </w:rPr>
                          <w:t>办理调档</w:t>
                        </w:r>
                        <w:r>
                          <w:rPr>
                            <w:rFonts w:hint="default" w:ascii="Times New Roman" w:hAnsi="Times New Roman" w:eastAsia="方正仿宋_GB18030" w:cs="Times New Roman"/>
                            <w:color w:val="000000" w:themeColor="text1"/>
                            <w:sz w:val="24"/>
                            <w:szCs w:val="24"/>
                            <w:lang w:eastAsia="zh-CN" w:bidi="ar"/>
                            <w14:textFill>
                              <w14:solidFill>
                                <w14:schemeClr w14:val="tx1"/>
                              </w14:solidFill>
                            </w14:textFill>
                          </w:rPr>
                          <w:t>、</w:t>
                        </w:r>
                        <w:r>
                          <w:rPr>
                            <w:rFonts w:hint="default" w:ascii="Times New Roman" w:hAnsi="Times New Roman" w:eastAsia="方正仿宋_GB18030" w:cs="Times New Roman"/>
                            <w:color w:val="000000" w:themeColor="text1"/>
                            <w:sz w:val="24"/>
                            <w:szCs w:val="24"/>
                            <w:lang w:bidi="ar"/>
                            <w14:textFill>
                              <w14:solidFill>
                                <w14:schemeClr w14:val="tx1"/>
                              </w14:solidFill>
                            </w14:textFill>
                          </w:rPr>
                          <w:t>报到手续</w:t>
                        </w:r>
                        <w:r>
                          <w:rPr>
                            <w:rFonts w:hint="default" w:ascii="Times New Roman" w:hAnsi="Times New Roman" w:eastAsia="方正仿宋_GB18030" w:cs="Times New Roman"/>
                            <w:color w:val="000000" w:themeColor="text1"/>
                            <w:sz w:val="24"/>
                            <w:szCs w:val="24"/>
                            <w:lang w:eastAsia="zh-CN" w:bidi="ar"/>
                            <w14:textFill>
                              <w14:solidFill>
                                <w14:schemeClr w14:val="tx1"/>
                              </w14:solidFill>
                            </w14:textFill>
                          </w:rPr>
                          <w:t>。</w:t>
                        </w:r>
                      </w:p>
                    </w:txbxContent>
                  </v:textbox>
                </v:rect>
                <v:shape id="_x0000_s1026" o:spid="_x0000_s1026" o:spt="32" type="#_x0000_t32" style="position:absolute;left:17903;top:8758;flip:x;height:0;width:656;" filled="f" stroked="t" coordsize="21600,21600" o:gfxdata="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Lbvl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shape>
                <v:shape id="_x0000_s1026" o:spid="_x0000_s1026" o:spt="32" type="#_x0000_t32" style="position:absolute;left:18547;top:10566;flip:x;height:1756;width:30;" filled="f" stroked="t" coordsize="21600,21600" o:gfxdata="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IsFHu/&#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shape>
              </v:group>
            </w:pict>
          </mc:Fallback>
        </mc:AlternateContent>
      </w:r>
    </w:p>
    <w:p w14:paraId="6AAF40E8">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60288" behindDoc="0" locked="0" layoutInCell="1" allowOverlap="1">
                <wp:simplePos x="0" y="0"/>
                <wp:positionH relativeFrom="column">
                  <wp:posOffset>2727960</wp:posOffset>
                </wp:positionH>
                <wp:positionV relativeFrom="paragraph">
                  <wp:posOffset>254635</wp:posOffset>
                </wp:positionV>
                <wp:extent cx="635" cy="569595"/>
                <wp:effectExtent l="37465" t="0" r="38100" b="1905"/>
                <wp:wrapNone/>
                <wp:docPr id="21" name="直接箭头连接符 21"/>
                <wp:cNvGraphicFramePr/>
                <a:graphic xmlns:a="http://schemas.openxmlformats.org/drawingml/2006/main">
                  <a:graphicData uri="http://schemas.microsoft.com/office/word/2010/wordprocessingShape">
                    <wps:wsp>
                      <wps:cNvCnPr/>
                      <wps:spPr>
                        <a:xfrm>
                          <a:off x="0" y="0"/>
                          <a:ext cx="635" cy="569595"/>
                        </a:xfrm>
                        <a:prstGeom prst="straightConnector1">
                          <a:avLst/>
                        </a:prstGeom>
                        <a:ln w="12700" cmpd="sng">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4.8pt;margin-top:20.05pt;height:44.85pt;width:0.05pt;z-index:251660288;mso-width-relative:page;mso-height-relative:page;" filled="f" stroked="t" coordsize="21600,21600" o:gfxdata="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Zk0RHXAAAACgEAAA8AAAAAAAAAAQAgAAAAIgAA&#10;AGRycy9kb3ducmV2LnhtbFBLAQIUABQAAAAIAIdO4kBdzIWkCQIAAOUDAAAOAAAAAAAAAAEAIAAA&#10;ACYBAABkcnMvZTJvRG9jLnhtbFBLBQYAAAAABgAGAFkBAAChBQAAAAA=&#10;">
                <v:fill on="f" focussize="0,0"/>
                <v:stroke weight="1pt" color="#000000 [3213]" miterlimit="8" joinstyle="miter" endarrow="block"/>
                <v:imagedata o:title=""/>
                <o:lock v:ext="edit" aspectratio="f"/>
              </v:shape>
            </w:pict>
          </mc:Fallback>
        </mc:AlternateContent>
      </w:r>
    </w:p>
    <w:p w14:paraId="2ACFFA63">
      <w:pPr>
        <w:widowControl/>
        <w:shd w:val="clear" w:color="auto" w:fill="FFFFFF"/>
        <w:spacing w:line="540" w:lineRule="atLeast"/>
        <w:rPr>
          <w:rFonts w:ascii="宋体" w:hAnsi="宋体" w:eastAsia="宋体" w:cs="宋体"/>
          <w:b/>
          <w:bCs/>
          <w:color w:val="2C2C2C"/>
          <w:kern w:val="0"/>
          <w:sz w:val="29"/>
          <w:szCs w:val="29"/>
        </w:rPr>
      </w:pPr>
    </w:p>
    <w:p w14:paraId="57367396">
      <w:pPr>
        <w:widowControl/>
        <w:shd w:val="clear" w:color="auto" w:fill="FFFFFF"/>
        <w:spacing w:line="540" w:lineRule="atLeast"/>
        <w:rPr>
          <w:rFonts w:ascii="宋体" w:hAnsi="宋体" w:eastAsia="宋体" w:cs="宋体"/>
          <w:b/>
          <w:bCs/>
          <w:color w:val="2C2C2C"/>
          <w:kern w:val="0"/>
          <w:sz w:val="29"/>
          <w:szCs w:val="29"/>
        </w:rPr>
      </w:pPr>
      <w:r>
        <w:rPr>
          <w:rFonts w:hint="eastAsia" w:ascii="宋体" w:hAnsi="宋体" w:eastAsia="宋体" w:cs="宋体"/>
          <w:b/>
          <w:bCs/>
          <w:color w:val="2C2C2C"/>
          <w:kern w:val="0"/>
          <w:sz w:val="29"/>
          <w:szCs w:val="29"/>
        </w:rPr>
        <w:t xml:space="preserve">  </w:t>
      </w:r>
      <w:r>
        <w:rPr>
          <w:rFonts w:ascii="宋体" w:hAnsi="宋体" w:eastAsia="宋体" w:cs="宋体"/>
          <w:b/>
          <w:bCs/>
          <w:color w:val="2C2C2C"/>
          <w:kern w:val="0"/>
          <w:sz w:val="29"/>
          <w:szCs w:val="29"/>
        </w:rPr>
        <w:t xml:space="preserve">                  </w:t>
      </w:r>
    </w:p>
    <w:p w14:paraId="34F16120">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62336" behindDoc="0" locked="0" layoutInCell="1" allowOverlap="1">
                <wp:simplePos x="0" y="0"/>
                <wp:positionH relativeFrom="column">
                  <wp:posOffset>2726690</wp:posOffset>
                </wp:positionH>
                <wp:positionV relativeFrom="paragraph">
                  <wp:posOffset>137795</wp:posOffset>
                </wp:positionV>
                <wp:extent cx="0" cy="586105"/>
                <wp:effectExtent l="38100" t="0" r="38100" b="4445"/>
                <wp:wrapNone/>
                <wp:docPr id="24" name="直接箭头连接符 24"/>
                <wp:cNvGraphicFramePr/>
                <a:graphic xmlns:a="http://schemas.openxmlformats.org/drawingml/2006/main">
                  <a:graphicData uri="http://schemas.microsoft.com/office/word/2010/wordprocessingShape">
                    <wps:wsp>
                      <wps:cNvCnPr/>
                      <wps:spPr>
                        <a:xfrm>
                          <a:off x="0" y="0"/>
                          <a:ext cx="0" cy="586105"/>
                        </a:xfrm>
                        <a:prstGeom prst="straightConnector1">
                          <a:avLst/>
                        </a:prstGeom>
                        <a:ln w="12700" cmpd="sng">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4.7pt;margin-top:10.85pt;height:46.15pt;width:0pt;z-index:251662336;mso-width-relative:page;mso-height-relative:page;" filled="f" stroked="t" coordsize="21600,21600" o:gfxdata="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GELEO1wAAAAoBAAAPAAAAAAAAAAEAIAAAACIAAABkcnMv&#10;ZG93bnJldi54bWxQSwECFAAUAAAACACHTuJAGG8xKwQCAADjAwAADgAAAAAAAAABACAAAAAmAQAA&#10;ZHJzL2Uyb0RvYy54bWxQSwUGAAAAAAYABgBZAQAAnAUAAAAA&#10;">
                <v:fill on="f" focussize="0,0"/>
                <v:stroke weight="1pt" color="#000000 [3213]" miterlimit="8" joinstyle="miter" endarrow="block"/>
                <v:imagedata o:title=""/>
                <o:lock v:ext="edit" aspectratio="f"/>
              </v:shape>
            </w:pict>
          </mc:Fallback>
        </mc:AlternateContent>
      </w:r>
    </w:p>
    <w:p w14:paraId="20A95F6E">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61312" behindDoc="0" locked="0" layoutInCell="1" allowOverlap="1">
                <wp:simplePos x="0" y="0"/>
                <wp:positionH relativeFrom="column">
                  <wp:posOffset>624840</wp:posOffset>
                </wp:positionH>
                <wp:positionV relativeFrom="paragraph">
                  <wp:posOffset>328295</wp:posOffset>
                </wp:positionV>
                <wp:extent cx="4171950" cy="514350"/>
                <wp:effectExtent l="6350" t="6350" r="12700" b="12700"/>
                <wp:wrapNone/>
                <wp:docPr id="13" name="矩形 13"/>
                <wp:cNvGraphicFramePr/>
                <a:graphic xmlns:a="http://schemas.openxmlformats.org/drawingml/2006/main">
                  <a:graphicData uri="http://schemas.microsoft.com/office/word/2010/wordprocessingShape">
                    <wps:wsp>
                      <wps:cNvSpPr/>
                      <wps:spPr>
                        <a:xfrm>
                          <a:off x="0" y="0"/>
                          <a:ext cx="4171950" cy="514350"/>
                        </a:xfrm>
                        <a:prstGeom prst="rect">
                          <a:avLst/>
                        </a:prstGeom>
                        <a:noFill/>
                        <a:ln w="12700">
                          <a:solidFill>
                            <a:schemeClr val="tx1"/>
                          </a:solidFill>
                        </a:ln>
                      </wps:spPr>
                      <wps:style>
                        <a:lnRef idx="3">
                          <a:schemeClr val="lt1"/>
                        </a:lnRef>
                        <a:fillRef idx="1">
                          <a:schemeClr val="accent1"/>
                        </a:fillRef>
                        <a:effectRef idx="1">
                          <a:schemeClr val="accent1"/>
                        </a:effectRef>
                        <a:fontRef idx="minor">
                          <a:schemeClr val="lt1"/>
                        </a:fontRef>
                      </wps:style>
                      <wps:txbx>
                        <w:txbxContent>
                          <w:p w14:paraId="1AE656F7">
                            <w:pPr>
                              <w:jc w:val="cente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博后办审核，同意入站后反馈个人，个人交至联合培养单位进行进站审核后，入站博士后将审核表上传系统</w:t>
                            </w:r>
                            <w:r>
                              <w:rPr>
                                <w:rFonts w:hint="eastAsia" w:ascii="仿宋_GB2312" w:hAnsi="仿宋_GB2312" w:eastAsia="仿宋_GB2312" w:cs="仿宋_GB2312"/>
                                <w:color w:val="000000" w:themeColor="text1"/>
                                <w:sz w:val="24"/>
                                <w:szCs w:val="24"/>
                                <w:lang w:bidi="ar"/>
                                <w14:textFill>
                                  <w14:solidFill>
                                    <w14:schemeClr w14:val="tx1"/>
                                  </w14:solidFill>
                                </w14:textFill>
                              </w:rPr>
                              <w:t>提交</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9.2pt;margin-top:25.85pt;height:40.5pt;width:328.5pt;z-index:251661312;v-text-anchor:middle;mso-width-relative:page;mso-height-relative:page;" filled="f" stroked="t" coordsize="21600,21600" o:gfxdata="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6gA0jYAAAACQEAAA8AAAAAAAAAAQAgAAAAIgAAAGRycy9kb3ducmV2&#10;LnhtbFBLAQIUABQAAAAIAIdO4kDUZEV/bgIAANgEAAAOAAAAAAAAAAEAIAAAACcBAABkcnMvZTJv&#10;RG9jLnhtbFBLBQYAAAAABgAGAFkBAAAHBgAAAAA=&#10;">
                <v:fill on="f" focussize="0,0"/>
                <v:stroke weight="1pt" color="#000000 [3213]" miterlimit="8" joinstyle="miter"/>
                <v:imagedata o:title=""/>
                <o:lock v:ext="edit" aspectratio="f"/>
                <v:textbox>
                  <w:txbxContent>
                    <w:p w14:paraId="1AE656F7">
                      <w:pPr>
                        <w:jc w:val="cente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bidi="ar"/>
                          <w14:textFill>
                            <w14:solidFill>
                              <w14:schemeClr w14:val="tx1"/>
                            </w14:solidFill>
                          </w14:textFill>
                        </w:rPr>
                        <w:t>博后办审核，同意入站后反馈个人，个人交至联合培养单位进行进站审核后，入站博士后将审核表上传系统</w:t>
                      </w:r>
                      <w:r>
                        <w:rPr>
                          <w:rFonts w:hint="eastAsia" w:ascii="仿宋_GB2312" w:hAnsi="仿宋_GB2312" w:eastAsia="仿宋_GB2312" w:cs="仿宋_GB2312"/>
                          <w:color w:val="000000" w:themeColor="text1"/>
                          <w:sz w:val="24"/>
                          <w:szCs w:val="24"/>
                          <w:lang w:bidi="ar"/>
                          <w14:textFill>
                            <w14:solidFill>
                              <w14:schemeClr w14:val="tx1"/>
                            </w14:solidFill>
                          </w14:textFill>
                        </w:rPr>
                        <w:t>提交</w:t>
                      </w:r>
                    </w:p>
                  </w:txbxContent>
                </v:textbox>
              </v:rect>
            </w:pict>
          </mc:Fallback>
        </mc:AlternateContent>
      </w:r>
    </w:p>
    <w:p w14:paraId="5E4B0572">
      <w:pPr>
        <w:widowControl/>
        <w:shd w:val="clear" w:color="auto" w:fill="FFFFFF"/>
        <w:tabs>
          <w:tab w:val="left" w:pos="1500"/>
        </w:tabs>
        <w:spacing w:line="540" w:lineRule="atLeast"/>
        <w:rPr>
          <w:rFonts w:ascii="宋体" w:hAnsi="宋体" w:eastAsia="宋体" w:cs="宋体"/>
          <w:bCs/>
          <w:color w:val="2C2C2C"/>
          <w:kern w:val="0"/>
          <w:sz w:val="29"/>
          <w:szCs w:val="29"/>
        </w:rPr>
      </w:pPr>
      <w:r>
        <w:rPr>
          <w:sz w:val="29"/>
        </w:rPr>
        <mc:AlternateContent>
          <mc:Choice Requires="wps">
            <w:drawing>
              <wp:anchor distT="0" distB="0" distL="114300" distR="114300" simplePos="0" relativeHeight="251674624" behindDoc="0" locked="0" layoutInCell="1" allowOverlap="1">
                <wp:simplePos x="0" y="0"/>
                <wp:positionH relativeFrom="column">
                  <wp:posOffset>4762500</wp:posOffset>
                </wp:positionH>
                <wp:positionV relativeFrom="paragraph">
                  <wp:posOffset>201930</wp:posOffset>
                </wp:positionV>
                <wp:extent cx="466725" cy="0"/>
                <wp:effectExtent l="0" t="38100" r="9525" b="38100"/>
                <wp:wrapNone/>
                <wp:docPr id="2" name="直接箭头连接符 2"/>
                <wp:cNvGraphicFramePr/>
                <a:graphic xmlns:a="http://schemas.openxmlformats.org/drawingml/2006/main">
                  <a:graphicData uri="http://schemas.microsoft.com/office/word/2010/wordprocessingShape">
                    <wps:wsp>
                      <wps:cNvCnPr/>
                      <wps:spPr>
                        <a:xfrm flipH="1">
                          <a:off x="0" y="0"/>
                          <a:ext cx="4667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375pt;margin-top:15.9pt;height:0pt;width:36.75pt;z-index:251674624;mso-width-relative:page;mso-height-relative:page;" filled="f" stroked="t" coordsize="21600,21600" o:gfxdata="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n4f/d2AAAAAkBAAAPAAAAAAAAAAEAIAAA&#10;ACIAAABkcnMvZG93bnJldi54bWxQSwECFAAUAAAACACHTuJAyILuDAwCAADqAwAADgAAAAAAAAAB&#10;ACAAAAAnAQAAZHJzL2Uyb0RvYy54bWxQSwUGAAAAAAYABgBZAQAApQUAAAAA&#10;">
                <v:fill on="f" focussize="0,0"/>
                <v:stroke weight="0.5pt" color="#000000 [3200]" miterlimit="8" joinstyle="miter" endarrow="block"/>
                <v:imagedata o:title=""/>
                <o:lock v:ext="edit" aspectratio="f"/>
              </v:shape>
            </w:pict>
          </mc:Fallback>
        </mc:AlternateContent>
      </w:r>
      <w:r>
        <w:rPr>
          <w:sz w:val="29"/>
        </w:rPr>
        <mc:AlternateContent>
          <mc:Choice Requires="wps">
            <w:drawing>
              <wp:anchor distT="0" distB="0" distL="114300" distR="114300" simplePos="0" relativeHeight="251669504" behindDoc="0" locked="0" layoutInCell="1" allowOverlap="1">
                <wp:simplePos x="0" y="0"/>
                <wp:positionH relativeFrom="column">
                  <wp:posOffset>5214620</wp:posOffset>
                </wp:positionH>
                <wp:positionV relativeFrom="paragraph">
                  <wp:posOffset>179070</wp:posOffset>
                </wp:positionV>
                <wp:extent cx="7620" cy="1129030"/>
                <wp:effectExtent l="6350" t="0" r="24130" b="13970"/>
                <wp:wrapNone/>
                <wp:docPr id="45" name="直接箭头连接符 45"/>
                <wp:cNvGraphicFramePr/>
                <a:graphic xmlns:a="http://schemas.openxmlformats.org/drawingml/2006/main">
                  <a:graphicData uri="http://schemas.microsoft.com/office/word/2010/wordprocessingShape">
                    <wps:wsp>
                      <wps:cNvCnPr/>
                      <wps:spPr>
                        <a:xfrm flipH="1">
                          <a:off x="6357620" y="3458210"/>
                          <a:ext cx="7620" cy="1129030"/>
                        </a:xfrm>
                        <a:prstGeom prst="straightConnector1">
                          <a:avLst/>
                        </a:prstGeom>
                        <a:ln w="12700" cmpd="sng">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410.6pt;margin-top:14.1pt;height:88.9pt;width:0.6pt;z-index:251669504;mso-width-relative:page;mso-height-relative:page;" filled="f" stroked="t" coordsize="21600,21600" o:gfxdata="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mnhtbYAAAACgEA&#10;AA8AAAAAAAAAAQAgAAAAIgAAAGRycy9kb3ducmV2LnhtbFBLAQIUABQAAAAIAIdO4kC28h4tGgIA&#10;APkDAAAOAAAAAAAAAAEAIAAAACcBAABkcnMvZTJvRG9jLnhtbFBLBQYAAAAABgAGAFkBAACzBQAA&#10;AAA=&#10;">
                <v:fill on="f" focussize="0,0"/>
                <v:stroke weight="1pt" color="#000000 [3213]" miterlimit="8" joinstyle="miter"/>
                <v:imagedata o:title=""/>
                <o:lock v:ext="edit" aspectratio="f"/>
              </v:shape>
            </w:pict>
          </mc:Fallback>
        </mc:AlternateContent>
      </w:r>
      <w:r>
        <w:rPr>
          <w:rFonts w:ascii="宋体" w:hAnsi="宋体" w:eastAsia="宋体" w:cs="宋体"/>
          <w:b/>
          <w:bCs/>
          <w:color w:val="2C2C2C"/>
          <w:kern w:val="0"/>
          <w:sz w:val="29"/>
          <w:szCs w:val="29"/>
        </w:rPr>
        <mc:AlternateContent>
          <mc:Choice Requires="wps">
            <w:drawing>
              <wp:anchor distT="0" distB="0" distL="114300" distR="114300" simplePos="0" relativeHeight="251668480" behindDoc="0" locked="0" layoutInCell="1" allowOverlap="1">
                <wp:simplePos x="0" y="0"/>
                <wp:positionH relativeFrom="column">
                  <wp:posOffset>207645</wp:posOffset>
                </wp:positionH>
                <wp:positionV relativeFrom="paragraph">
                  <wp:posOffset>218440</wp:posOffset>
                </wp:positionV>
                <wp:extent cx="416560" cy="0"/>
                <wp:effectExtent l="0" t="0" r="0" b="0"/>
                <wp:wrapNone/>
                <wp:docPr id="41" name="直接箭头连接符 41"/>
                <wp:cNvGraphicFramePr/>
                <a:graphic xmlns:a="http://schemas.openxmlformats.org/drawingml/2006/main">
                  <a:graphicData uri="http://schemas.microsoft.com/office/word/2010/wordprocessingShape">
                    <wps:wsp>
                      <wps:cNvCnPr/>
                      <wps:spPr>
                        <a:xfrm flipH="1">
                          <a:off x="0" y="0"/>
                          <a:ext cx="416560" cy="0"/>
                        </a:xfrm>
                        <a:prstGeom prst="straightConnector1">
                          <a:avLst/>
                        </a:prstGeom>
                        <a:ln w="12700" cmpd="sng">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6.35pt;margin-top:17.2pt;height:0pt;width:32.8pt;z-index:251668480;mso-width-relative:page;mso-height-relative:page;" filled="f" stroked="t" coordsize="21600,21600" o:gfxdata="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gGPUHWAAAABwEAAA8AAAAAAAAAAQAgAAAAIgAA&#10;AGRycy9kb3ducmV2LnhtbFBLAQIUABQAAAAIAIdO4kDuTs0HCgIAAOkDAAAOAAAAAAAAAAEAIAAA&#10;ACUBAABkcnMvZTJvRG9jLnhtbFBLBQYAAAAABgAGAFkBAAChBQAAAAA=&#10;">
                <v:fill on="f" focussize="0,0"/>
                <v:stroke weight="1pt" color="#000000 [3213]" miterlimit="8" joinstyle="miter"/>
                <v:imagedata o:title=""/>
                <o:lock v:ext="edit" aspectratio="f"/>
              </v:shape>
            </w:pict>
          </mc:Fallback>
        </mc:AlternateContent>
      </w:r>
      <w:r>
        <w:rPr>
          <w:rFonts w:ascii="宋体" w:hAnsi="宋体" w:eastAsia="宋体" w:cs="宋体"/>
          <w:b/>
          <w:bCs/>
          <w:color w:val="2C2C2C"/>
          <w:kern w:val="0"/>
          <w:sz w:val="29"/>
          <w:szCs w:val="29"/>
        </w:rPr>
        <w:tab/>
      </w:r>
    </w:p>
    <w:p w14:paraId="56C673CE">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71552" behindDoc="0" locked="0" layoutInCell="1" allowOverlap="1">
                <wp:simplePos x="0" y="0"/>
                <wp:positionH relativeFrom="column">
                  <wp:posOffset>2256155</wp:posOffset>
                </wp:positionH>
                <wp:positionV relativeFrom="paragraph">
                  <wp:posOffset>179070</wp:posOffset>
                </wp:positionV>
                <wp:extent cx="939800" cy="286385"/>
                <wp:effectExtent l="0" t="0" r="0" b="0"/>
                <wp:wrapNone/>
                <wp:docPr id="54" name="矩形 54"/>
                <wp:cNvGraphicFramePr/>
                <a:graphic xmlns:a="http://schemas.openxmlformats.org/drawingml/2006/main">
                  <a:graphicData uri="http://schemas.microsoft.com/office/word/2010/wordprocessingShape">
                    <wps:wsp>
                      <wps:cNvSpPr/>
                      <wps:spPr>
                        <a:xfrm>
                          <a:off x="0" y="0"/>
                          <a:ext cx="939800" cy="286385"/>
                        </a:xfrm>
                        <a:prstGeom prst="rect">
                          <a:avLst/>
                        </a:prstGeom>
                        <a:noFill/>
                        <a:ln w="12700">
                          <a:noFill/>
                        </a:ln>
                      </wps:spPr>
                      <wps:style>
                        <a:lnRef idx="3">
                          <a:schemeClr val="lt1"/>
                        </a:lnRef>
                        <a:fillRef idx="1">
                          <a:schemeClr val="accent1"/>
                        </a:fillRef>
                        <a:effectRef idx="1">
                          <a:schemeClr val="accent1"/>
                        </a:effectRef>
                        <a:fontRef idx="minor">
                          <a:schemeClr val="lt1"/>
                        </a:fontRef>
                      </wps:style>
                      <wps:txbx>
                        <w:txbxContent>
                          <w:p w14:paraId="305064DC">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7.65pt;margin-top:14.1pt;height:22.55pt;width:74pt;z-index:251671552;v-text-anchor:middle;mso-width-relative:page;mso-height-relative:page;" filled="f" stroked="f" coordsize="21600,21600" o:gfxdata="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KnE3TNcAAAAJAQAADwAAAAAAAAABACAAAAAiAAAAZHJzL2Rvd25yZXYueG1sUEsBAhQAFAAAAAgA&#10;h07iQPSWB3VfAgAArgQAAA4AAAAAAAAAAQAgAAAAJgEAAGRycy9lMm9Eb2MueG1sUEsFBgAAAAAG&#10;AAYAWQEAAPcFAAAAAA==&#10;">
                <v:fill on="f" focussize="0,0"/>
                <v:stroke on="f" weight="1pt" miterlimit="8" joinstyle="miter"/>
                <v:imagedata o:title=""/>
                <o:lock v:ext="edit" aspectratio="f"/>
                <v:textbox>
                  <w:txbxContent>
                    <w:p w14:paraId="305064DC">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 xml:space="preserve">  </w:t>
                      </w:r>
                    </w:p>
                  </w:txbxContent>
                </v:textbox>
              </v:rect>
            </w:pict>
          </mc:Fallback>
        </mc:AlternateContent>
      </w:r>
      <w:r>
        <w:rPr>
          <w:rFonts w:ascii="宋体" w:hAnsi="宋体" w:eastAsia="宋体" w:cs="宋体"/>
          <w:b/>
          <w:bCs/>
          <w:color w:val="2C2C2C"/>
          <w:kern w:val="0"/>
          <w:sz w:val="29"/>
          <w:szCs w:val="29"/>
        </w:rPr>
        <mc:AlternateContent>
          <mc:Choice Requires="wps">
            <w:drawing>
              <wp:anchor distT="0" distB="0" distL="114300" distR="114300" simplePos="0" relativeHeight="251663360" behindDoc="0" locked="0" layoutInCell="1" allowOverlap="1">
                <wp:simplePos x="0" y="0"/>
                <wp:positionH relativeFrom="column">
                  <wp:posOffset>2734945</wp:posOffset>
                </wp:positionH>
                <wp:positionV relativeFrom="paragraph">
                  <wp:posOffset>63500</wp:posOffset>
                </wp:positionV>
                <wp:extent cx="0" cy="586105"/>
                <wp:effectExtent l="38100" t="0" r="38100" b="4445"/>
                <wp:wrapNone/>
                <wp:docPr id="25" name="直接箭头连接符 25"/>
                <wp:cNvGraphicFramePr/>
                <a:graphic xmlns:a="http://schemas.openxmlformats.org/drawingml/2006/main">
                  <a:graphicData uri="http://schemas.microsoft.com/office/word/2010/wordprocessingShape">
                    <wps:wsp>
                      <wps:cNvCnPr/>
                      <wps:spPr>
                        <a:xfrm>
                          <a:off x="0" y="0"/>
                          <a:ext cx="0" cy="586105"/>
                        </a:xfrm>
                        <a:prstGeom prst="straightConnector1">
                          <a:avLst/>
                        </a:prstGeom>
                        <a:ln w="12700" cmpd="sng">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5.35pt;margin-top:5pt;height:46.15pt;width:0pt;z-index:251663360;mso-width-relative:page;mso-height-relative:page;" filled="f" stroked="t" coordsize="21600,21600" o:gfxdata="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LGj07VAAAACgEAAA8AAAAAAAAAAQAgAAAAIgAAAGRycy9k&#10;b3ducmV2LnhtbFBLAQIUABQAAAAIAIdO4kBLjKFqBQIAAOMDAAAOAAAAAAAAAAEAIAAAACQBAABk&#10;cnMvZTJvRG9jLnhtbFBLBQYAAAAABgAGAFkBAACbBQAAAAA=&#10;">
                <v:fill on="f" focussize="0,0"/>
                <v:stroke weight="1pt" color="#000000 [3213]" miterlimit="8" joinstyle="miter" endarrow="block"/>
                <v:imagedata o:title=""/>
                <o:lock v:ext="edit" aspectratio="f"/>
              </v:shape>
            </w:pict>
          </mc:Fallback>
        </mc:AlternateContent>
      </w:r>
    </w:p>
    <w:p w14:paraId="4D4DFE7E">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79744" behindDoc="0" locked="0" layoutInCell="1" allowOverlap="1">
                <wp:simplePos x="0" y="0"/>
                <wp:positionH relativeFrom="column">
                  <wp:posOffset>5419725</wp:posOffset>
                </wp:positionH>
                <wp:positionV relativeFrom="paragraph">
                  <wp:posOffset>390525</wp:posOffset>
                </wp:positionV>
                <wp:extent cx="619125" cy="1371600"/>
                <wp:effectExtent l="4445" t="4445" r="5080" b="14605"/>
                <wp:wrapNone/>
                <wp:docPr id="12" name="文本框 12"/>
                <wp:cNvGraphicFramePr/>
                <a:graphic xmlns:a="http://schemas.openxmlformats.org/drawingml/2006/main">
                  <a:graphicData uri="http://schemas.microsoft.com/office/word/2010/wordprocessingShape">
                    <wps:wsp>
                      <wps:cNvSpPr txBox="1"/>
                      <wps:spPr>
                        <a:xfrm>
                          <a:off x="0" y="0"/>
                          <a:ext cx="619125" cy="1371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F4DAEF">
                            <w:pPr>
                              <w:jc w:val="center"/>
                              <w:rPr>
                                <w:rFonts w:ascii="仿宋_GB2312" w:eastAsia="仿宋_GB2312"/>
                                <w:sz w:val="28"/>
                                <w:szCs w:val="28"/>
                              </w:rPr>
                            </w:pPr>
                            <w:r>
                              <w:rPr>
                                <w:rFonts w:hint="eastAsia" w:ascii="仿宋_GB2312" w:eastAsia="仿宋_GB2312"/>
                                <w:sz w:val="28"/>
                                <w:szCs w:val="28"/>
                              </w:rPr>
                              <w:t>逐级退回修改</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6.75pt;margin-top:30.75pt;height:108pt;width:48.75pt;z-index:251679744;mso-width-relative:page;mso-height-relative:page;" fillcolor="#FFFFFF [3201]" filled="t" stroked="t" coordsize="21600,21600" o:gfxdata="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f4ngz9cAAAAKAQAADwAAAAAAAAABACAAAAAiAAAAZHJzL2Rvd25yZXYueG1sUEsBAhQAFAAA&#10;AAgAh07iQFZUZAZiAgAAyQQAAA4AAAAAAAAAAQAgAAAAJgEAAGRycy9lMm9Eb2MueG1sUEsFBgAA&#10;AAAGAAYAWQEAAPoFAAAAAA==&#10;">
                <v:fill on="t" focussize="0,0"/>
                <v:stroke weight="0.5pt" color="#000000 [3204]" joinstyle="round"/>
                <v:imagedata o:title=""/>
                <o:lock v:ext="edit" aspectratio="f"/>
                <v:textbox style="layout-flow:vertical-ideographic;">
                  <w:txbxContent>
                    <w:p w14:paraId="58F4DAEF">
                      <w:pPr>
                        <w:jc w:val="center"/>
                        <w:rPr>
                          <w:rFonts w:ascii="仿宋_GB2312" w:eastAsia="仿宋_GB2312"/>
                          <w:sz w:val="28"/>
                          <w:szCs w:val="28"/>
                        </w:rPr>
                      </w:pPr>
                      <w:r>
                        <w:rPr>
                          <w:rFonts w:hint="eastAsia" w:ascii="仿宋_GB2312" w:eastAsia="仿宋_GB2312"/>
                          <w:sz w:val="28"/>
                          <w:szCs w:val="28"/>
                        </w:rPr>
                        <w:t>逐级退回修改</w:t>
                      </w:r>
                    </w:p>
                  </w:txbxContent>
                </v:textbox>
              </v:shape>
            </w:pict>
          </mc:Fallback>
        </mc:AlternateContent>
      </w:r>
    </w:p>
    <w:p w14:paraId="16CCF681">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77696" behindDoc="0" locked="0" layoutInCell="1" allowOverlap="1">
                <wp:simplePos x="0" y="0"/>
                <wp:positionH relativeFrom="column">
                  <wp:posOffset>5217795</wp:posOffset>
                </wp:positionH>
                <wp:positionV relativeFrom="paragraph">
                  <wp:posOffset>222885</wp:posOffset>
                </wp:positionV>
                <wp:extent cx="11430" cy="961390"/>
                <wp:effectExtent l="6350" t="0" r="20320" b="10160"/>
                <wp:wrapNone/>
                <wp:docPr id="7" name="直接连接符 7"/>
                <wp:cNvGraphicFramePr/>
                <a:graphic xmlns:a="http://schemas.openxmlformats.org/drawingml/2006/main">
                  <a:graphicData uri="http://schemas.microsoft.com/office/word/2010/wordprocessingShape">
                    <wps:wsp>
                      <wps:cNvCnPr/>
                      <wps:spPr>
                        <a:xfrm flipH="1" flipV="1">
                          <a:off x="0" y="0"/>
                          <a:ext cx="11430" cy="96139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x y;margin-left:410.85pt;margin-top:17.55pt;height:75.7pt;width:0.9pt;z-index:251677696;mso-width-relative:page;mso-height-relative:page;" filled="f" stroked="t" coordsize="21600,21600" o:gfxdata="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X23kg2wAAAAoBAAAPAAAAAAAAAAEAIAAAACIAAABkcnMvZG93bnJldi54bWxQ&#10;SwECFAAUAAAACACHTuJA9GNj2fQBAADJAwAADgAAAAAAAAABACAAAAAqAQAAZHJzL2Uyb0RvYy54&#10;bWxQSwUGAAAAAAYABgBZAQAAkAUAAAAA&#10;">
                <v:fill on="f" focussize="0,0"/>
                <v:stroke weight="1pt" color="#000000 [3200]" miterlimit="8" joinstyle="miter"/>
                <v:imagedata o:title=""/>
                <o:lock v:ext="edit" aspectratio="f"/>
              </v:line>
            </w:pict>
          </mc:Fallback>
        </mc:AlternateContent>
      </w:r>
      <w:r>
        <w:rPr>
          <w:sz w:val="29"/>
        </w:rPr>
        <mc:AlternateContent>
          <mc:Choice Requires="wps">
            <w:drawing>
              <wp:anchor distT="0" distB="0" distL="114300" distR="114300" simplePos="0" relativeHeight="251678720" behindDoc="0" locked="0" layoutInCell="1" allowOverlap="1">
                <wp:simplePos x="0" y="0"/>
                <wp:positionH relativeFrom="column">
                  <wp:posOffset>4781550</wp:posOffset>
                </wp:positionH>
                <wp:positionV relativeFrom="paragraph">
                  <wp:posOffset>222885</wp:posOffset>
                </wp:positionV>
                <wp:extent cx="435610" cy="0"/>
                <wp:effectExtent l="0" t="38100" r="2540" b="38100"/>
                <wp:wrapNone/>
                <wp:docPr id="11" name="直接箭头连接符 11"/>
                <wp:cNvGraphicFramePr/>
                <a:graphic xmlns:a="http://schemas.openxmlformats.org/drawingml/2006/main">
                  <a:graphicData uri="http://schemas.microsoft.com/office/word/2010/wordprocessingShape">
                    <wps:wsp>
                      <wps:cNvCnPr/>
                      <wps:spPr>
                        <a:xfrm flipH="1">
                          <a:off x="0" y="0"/>
                          <a:ext cx="4356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_x0000_s1026" o:spid="_x0000_s1026" o:spt="32" type="#_x0000_t32" style="position:absolute;left:0pt;flip:x;margin-left:376.5pt;margin-top:17.55pt;height:0pt;width:34.3pt;z-index:251678720;mso-width-relative:page;mso-height-relative:page;" filled="f" stroked="t" coordsize="21600,21600" o:gfxdata="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sN5knYAAAA&#10;CQEAAA8AAAAAAAAAAQAgAAAAIgAAAGRycy9kb3ducmV2LnhtbFBLAQIUABQAAAAIAIdO4kC+wXpo&#10;HQIAAA4EAAAOAAAAAAAAAAEAIAAAACcBAABkcnMvZTJvRG9jLnhtbFBLBQYAAAAABgAGAFkBAAC2&#10;BQAAAAA=&#10;">
                <v:fill on="f" focussize="0,0"/>
                <v:stroke weight="0.5pt" color="#000000" miterlimit="8" joinstyle="miter" endarrow="block"/>
                <v:imagedata o:title=""/>
                <o:lock v:ext="edit" aspectratio="f"/>
              </v:shape>
            </w:pict>
          </mc:Fallback>
        </mc:AlternateContent>
      </w:r>
      <w:r>
        <w:rPr>
          <w:rFonts w:ascii="宋体" w:hAnsi="宋体" w:eastAsia="宋体" w:cs="宋体"/>
          <w:b/>
          <w:bCs/>
          <w:color w:val="2C2C2C"/>
          <w:kern w:val="0"/>
          <w:sz w:val="29"/>
          <w:szCs w:val="29"/>
        </w:rPr>
        <mc:AlternateContent>
          <mc:Choice Requires="wps">
            <w:drawing>
              <wp:anchor distT="0" distB="0" distL="114300" distR="114300" simplePos="0" relativeHeight="251664384" behindDoc="0" locked="0" layoutInCell="1" allowOverlap="1">
                <wp:simplePos x="0" y="0"/>
                <wp:positionH relativeFrom="column">
                  <wp:posOffset>2733040</wp:posOffset>
                </wp:positionH>
                <wp:positionV relativeFrom="paragraph">
                  <wp:posOffset>382270</wp:posOffset>
                </wp:positionV>
                <wp:extent cx="0" cy="586105"/>
                <wp:effectExtent l="38100" t="0" r="38100" b="4445"/>
                <wp:wrapNone/>
                <wp:docPr id="26" name="直接箭头连接符 26"/>
                <wp:cNvGraphicFramePr/>
                <a:graphic xmlns:a="http://schemas.openxmlformats.org/drawingml/2006/main">
                  <a:graphicData uri="http://schemas.microsoft.com/office/word/2010/wordprocessingShape">
                    <wps:wsp>
                      <wps:cNvCnPr/>
                      <wps:spPr>
                        <a:xfrm>
                          <a:off x="0" y="0"/>
                          <a:ext cx="0" cy="586105"/>
                        </a:xfrm>
                        <a:prstGeom prst="straightConnector1">
                          <a:avLst/>
                        </a:prstGeom>
                        <a:ln w="12700" cmpd="sng">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5.2pt;margin-top:30.1pt;height:46.15pt;width:0pt;z-index:251664384;mso-width-relative:page;mso-height-relative:page;" filled="f" stroked="t" coordsize="21600,21600" o:gfxdata="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XLzqL1wAAAAoBAAAPAAAAAAAAAAEAIAAAACIAAABkcnMv&#10;ZG93bnJldi54bWxQSwECFAAUAAAACACHTuJAvqkQqAQCAADjAwAADgAAAAAAAAABACAAAAAmAQAA&#10;ZHJzL2Uyb0RvYy54bWxQSwUGAAAAAAYABgBZAQAAnAUAAAAA&#10;">
                <v:fill on="f" focussize="0,0"/>
                <v:stroke weight="1pt" color="#000000 [3213]" miterlimit="8" joinstyle="miter" endarrow="block"/>
                <v:imagedata o:title=""/>
                <o:lock v:ext="edit" aspectratio="f"/>
              </v:shape>
            </w:pict>
          </mc:Fallback>
        </mc:AlternateContent>
      </w:r>
      <w:r>
        <w:rPr>
          <w:rFonts w:hint="eastAsia" w:ascii="宋体" w:hAnsi="宋体" w:eastAsia="宋体" w:cs="宋体"/>
          <w:b/>
          <w:bCs/>
          <w:color w:val="2C2C2C"/>
          <w:kern w:val="0"/>
          <w:sz w:val="29"/>
          <w:szCs w:val="29"/>
        </w:rPr>
        <w:t xml:space="preserve">                           </w:t>
      </w:r>
    </w:p>
    <w:p w14:paraId="13E1EEE6">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72576" behindDoc="0" locked="0" layoutInCell="1" allowOverlap="1">
                <wp:simplePos x="0" y="0"/>
                <wp:positionH relativeFrom="column">
                  <wp:posOffset>2251710</wp:posOffset>
                </wp:positionH>
                <wp:positionV relativeFrom="paragraph">
                  <wp:posOffset>107315</wp:posOffset>
                </wp:positionV>
                <wp:extent cx="939800" cy="286385"/>
                <wp:effectExtent l="0" t="0" r="0" b="0"/>
                <wp:wrapNone/>
                <wp:docPr id="55" name="矩形 55"/>
                <wp:cNvGraphicFramePr/>
                <a:graphic xmlns:a="http://schemas.openxmlformats.org/drawingml/2006/main">
                  <a:graphicData uri="http://schemas.microsoft.com/office/word/2010/wordprocessingShape">
                    <wps:wsp>
                      <wps:cNvSpPr/>
                      <wps:spPr>
                        <a:xfrm>
                          <a:off x="0" y="0"/>
                          <a:ext cx="939800" cy="286385"/>
                        </a:xfrm>
                        <a:prstGeom prst="rect">
                          <a:avLst/>
                        </a:prstGeom>
                        <a:noFill/>
                        <a:ln w="12700">
                          <a:noFill/>
                        </a:ln>
                      </wps:spPr>
                      <wps:style>
                        <a:lnRef idx="3">
                          <a:schemeClr val="lt1"/>
                        </a:lnRef>
                        <a:fillRef idx="1">
                          <a:schemeClr val="accent1"/>
                        </a:fillRef>
                        <a:effectRef idx="1">
                          <a:schemeClr val="accent1"/>
                        </a:effectRef>
                        <a:fontRef idx="minor">
                          <a:schemeClr val="lt1"/>
                        </a:fontRef>
                      </wps:style>
                      <wps:txbx>
                        <w:txbxContent>
                          <w:p w14:paraId="1C293F17">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通  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7.3pt;margin-top:8.45pt;height:22.55pt;width:74pt;z-index:251672576;v-text-anchor:middle;mso-width-relative:page;mso-height-relative:page;" filled="f" stroked="f" coordsize="21600,21600" o:gfxdata="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t&#10;KnYL1gAAAAkBAAAPAAAAAAAAAAEAIAAAACIAAABkcnMvZG93bnJldi54bWxQSwECFAAUAAAACACH&#10;TuJAbk5FA18CAACuBAAADgAAAAAAAAABACAAAAAlAQAAZHJzL2Uyb0RvYy54bWxQSwUGAAAAAAYA&#10;BgBZAQAA9gUAAAAA&#10;">
                <v:fill on="f" focussize="0,0"/>
                <v:stroke on="f" weight="1pt" miterlimit="8" joinstyle="miter"/>
                <v:imagedata o:title=""/>
                <o:lock v:ext="edit" aspectratio="f"/>
                <v:textbox>
                  <w:txbxContent>
                    <w:p w14:paraId="1C293F17">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通  过</w:t>
                      </w:r>
                    </w:p>
                  </w:txbxContent>
                </v:textbox>
              </v:rect>
            </w:pict>
          </mc:Fallback>
        </mc:AlternateContent>
      </w:r>
    </w:p>
    <w:p w14:paraId="5A4258BA">
      <w:pPr>
        <w:widowControl/>
        <w:shd w:val="clear" w:color="auto" w:fill="FFFFFF"/>
        <w:spacing w:line="540" w:lineRule="atLeast"/>
        <w:rPr>
          <w:rFonts w:ascii="宋体" w:hAnsi="宋体" w:eastAsia="宋体" w:cs="宋体"/>
          <w:b/>
          <w:bCs/>
          <w:color w:val="2C2C2C"/>
          <w:kern w:val="0"/>
          <w:sz w:val="29"/>
          <w:szCs w:val="29"/>
        </w:rPr>
      </w:pPr>
    </w:p>
    <w:p w14:paraId="08CE9597">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75648" behindDoc="0" locked="0" layoutInCell="1" allowOverlap="1">
                <wp:simplePos x="0" y="0"/>
                <wp:positionH relativeFrom="column">
                  <wp:posOffset>4762500</wp:posOffset>
                </wp:positionH>
                <wp:positionV relativeFrom="paragraph">
                  <wp:posOffset>72390</wp:posOffset>
                </wp:positionV>
                <wp:extent cx="485775" cy="0"/>
                <wp:effectExtent l="0" t="38100" r="9525" b="38100"/>
                <wp:wrapNone/>
                <wp:docPr id="3" name="直接箭头连接符 3"/>
                <wp:cNvGraphicFramePr/>
                <a:graphic xmlns:a="http://schemas.openxmlformats.org/drawingml/2006/main">
                  <a:graphicData uri="http://schemas.microsoft.com/office/word/2010/wordprocessingShape">
                    <wps:wsp>
                      <wps:cNvCnPr/>
                      <wps:spPr>
                        <a:xfrm flipH="1">
                          <a:off x="0" y="0"/>
                          <a:ext cx="48577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375pt;margin-top:5.7pt;height:0pt;width:38.25pt;z-index:251675648;mso-width-relative:page;mso-height-relative:page;" filled="f" stroked="t" coordsize="21600,21600" o:gfxdata="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O0AVtgAAAAJAQAADwAAAAAAAAABACAA&#10;AAAiAAAAZHJzL2Rvd25yZXYueG1sUEsBAhQAFAAAAAgAh07iQJE22ywNAgAA6gMAAA4AAAAAAAAA&#10;AQAgAAAAJwEAAGRycy9lMm9Eb2MueG1sUEsFBgAAAAAGAAYAWQEAAKYFAAAAAA==&#10;">
                <v:fill on="f" focussize="0,0"/>
                <v:stroke weight="0.5pt" color="#000000 [3200]" miterlimit="8" joinstyle="miter" endarrow="block"/>
                <v:imagedata o:title=""/>
                <o:lock v:ext="edit" aspectratio="f"/>
              </v:shape>
            </w:pict>
          </mc:Fallback>
        </mc:AlternateContent>
      </w:r>
      <w:r>
        <w:rPr>
          <w:rFonts w:ascii="宋体" w:hAnsi="宋体" w:eastAsia="宋体" w:cs="宋体"/>
          <w:b/>
          <w:bCs/>
          <w:color w:val="2C2C2C"/>
          <w:kern w:val="0"/>
          <w:sz w:val="29"/>
          <w:szCs w:val="29"/>
        </w:rPr>
        <mc:AlternateContent>
          <mc:Choice Requires="wps">
            <w:drawing>
              <wp:anchor distT="0" distB="0" distL="114300" distR="114300" simplePos="0" relativeHeight="251676672" behindDoc="0" locked="0" layoutInCell="1" allowOverlap="1">
                <wp:simplePos x="0" y="0"/>
                <wp:positionH relativeFrom="column">
                  <wp:posOffset>4791075</wp:posOffset>
                </wp:positionH>
                <wp:positionV relativeFrom="paragraph">
                  <wp:posOffset>-3810</wp:posOffset>
                </wp:positionV>
                <wp:extent cx="457200" cy="0"/>
                <wp:effectExtent l="0" t="9525" r="0" b="9525"/>
                <wp:wrapNone/>
                <wp:docPr id="6" name="直接连接符 6"/>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377.25pt;margin-top:-0.3pt;height:0pt;width:36pt;z-index:251676672;mso-width-relative:page;mso-height-relative:page;" filled="f" stroked="t" coordsize="21600,21600" o:gfxdata="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cPAldYAAAAHAQAA&#10;DwAAAAAAAAABACAAAAAiAAAAZHJzL2Rvd25yZXYueG1sUEsBAhQAFAAAAAgAh07iQFXxXSLiAQAA&#10;sQMAAA4AAAAAAAAAAQAgAAAAJQEAAGRycy9lMm9Eb2MueG1sUEsFBgAAAAAGAAYAWQEAAHkFAAAA&#10;AA==&#10;">
                <v:fill on="f" focussize="0,0"/>
                <v:stroke weight="1.5pt" color="#000000 [3200]" miterlimit="8" joinstyle="miter"/>
                <v:imagedata o:title=""/>
                <o:lock v:ext="edit" aspectratio="f"/>
              </v:line>
            </w:pict>
          </mc:Fallback>
        </mc:AlternateContent>
      </w:r>
      <w:r>
        <w:rPr>
          <w:rFonts w:ascii="宋体" w:hAnsi="宋体" w:eastAsia="宋体" w:cs="宋体"/>
          <w:b/>
          <w:bCs/>
          <w:color w:val="2C2C2C"/>
          <w:kern w:val="0"/>
          <w:sz w:val="29"/>
          <w:szCs w:val="29"/>
        </w:rPr>
        <mc:AlternateContent>
          <mc:Choice Requires="wps">
            <w:drawing>
              <wp:anchor distT="0" distB="0" distL="114300" distR="114300" simplePos="0" relativeHeight="251665408" behindDoc="0" locked="0" layoutInCell="1" allowOverlap="1">
                <wp:simplePos x="0" y="0"/>
                <wp:positionH relativeFrom="column">
                  <wp:posOffset>2715895</wp:posOffset>
                </wp:positionH>
                <wp:positionV relativeFrom="paragraph">
                  <wp:posOffset>319405</wp:posOffset>
                </wp:positionV>
                <wp:extent cx="0" cy="586105"/>
                <wp:effectExtent l="38100" t="0" r="38100" b="4445"/>
                <wp:wrapNone/>
                <wp:docPr id="27" name="直接箭头连接符 27"/>
                <wp:cNvGraphicFramePr/>
                <a:graphic xmlns:a="http://schemas.openxmlformats.org/drawingml/2006/main">
                  <a:graphicData uri="http://schemas.microsoft.com/office/word/2010/wordprocessingShape">
                    <wps:wsp>
                      <wps:cNvCnPr/>
                      <wps:spPr>
                        <a:xfrm>
                          <a:off x="0" y="0"/>
                          <a:ext cx="0" cy="586105"/>
                        </a:xfrm>
                        <a:prstGeom prst="straightConnector1">
                          <a:avLst/>
                        </a:prstGeom>
                        <a:ln w="12700" cmpd="sng">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3.85pt;margin-top:25.15pt;height:46.15pt;width:0pt;z-index:251665408;mso-width-relative:page;mso-height-relative:page;" filled="f" stroked="t" coordsize="21600,21600" o:gfxdata="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efbra1wAAAAoBAAAPAAAAAAAAAAEAIAAAACIAAABkcnMv&#10;ZG93bnJldi54bWxQSwECFAAUAAAACACHTuJA7UqA6QQCAADjAwAADgAAAAAAAAABACAAAAAmAQAA&#10;ZHJzL2Uyb0RvYy54bWxQSwUGAAAAAAYABgBZAQAAnAUAAAAA&#10;">
                <v:fill on="f" focussize="0,0"/>
                <v:stroke weight="1pt" color="#000000 [3213]" miterlimit="8" joinstyle="miter" endarrow="block"/>
                <v:imagedata o:title=""/>
                <o:lock v:ext="edit" aspectratio="f"/>
              </v:shape>
            </w:pict>
          </mc:Fallback>
        </mc:AlternateContent>
      </w:r>
    </w:p>
    <w:p w14:paraId="31441BEA">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73600" behindDoc="0" locked="0" layoutInCell="1" allowOverlap="1">
                <wp:simplePos x="0" y="0"/>
                <wp:positionH relativeFrom="column">
                  <wp:posOffset>2235835</wp:posOffset>
                </wp:positionH>
                <wp:positionV relativeFrom="paragraph">
                  <wp:posOffset>51435</wp:posOffset>
                </wp:positionV>
                <wp:extent cx="939800" cy="286385"/>
                <wp:effectExtent l="0" t="0" r="0" b="0"/>
                <wp:wrapNone/>
                <wp:docPr id="56" name="矩形 56"/>
                <wp:cNvGraphicFramePr/>
                <a:graphic xmlns:a="http://schemas.openxmlformats.org/drawingml/2006/main">
                  <a:graphicData uri="http://schemas.microsoft.com/office/word/2010/wordprocessingShape">
                    <wps:wsp>
                      <wps:cNvSpPr/>
                      <wps:spPr>
                        <a:xfrm>
                          <a:off x="0" y="0"/>
                          <a:ext cx="939800" cy="286385"/>
                        </a:xfrm>
                        <a:prstGeom prst="rect">
                          <a:avLst/>
                        </a:prstGeom>
                        <a:noFill/>
                        <a:ln w="12700">
                          <a:noFill/>
                        </a:ln>
                      </wps:spPr>
                      <wps:style>
                        <a:lnRef idx="3">
                          <a:schemeClr val="lt1"/>
                        </a:lnRef>
                        <a:fillRef idx="1">
                          <a:schemeClr val="accent1"/>
                        </a:fillRef>
                        <a:effectRef idx="1">
                          <a:schemeClr val="accent1"/>
                        </a:effectRef>
                        <a:fontRef idx="minor">
                          <a:schemeClr val="lt1"/>
                        </a:fontRef>
                      </wps:style>
                      <wps:txbx>
                        <w:txbxContent>
                          <w:p w14:paraId="37B15EE8">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通  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6.05pt;margin-top:4.05pt;height:22.55pt;width:74pt;z-index:251673600;v-text-anchor:middle;mso-width-relative:page;mso-height-relative:page;" filled="f" stroked="f" coordsize="21600,21600" o:gfxdata="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ADu&#10;7qnVAAAACAEAAA8AAAAAAAAAAQAgAAAAIgAAAGRycy9kb3ducmV2LnhtbFBLAQIUABQAAAAIAIdO&#10;4kDAJ4KZXwIAAK4EAAAOAAAAAAAAAAEAIAAAACQBAABkcnMvZTJvRG9jLnhtbFBLBQYAAAAABgAG&#10;AFkBAAD1BQAAAAA=&#10;">
                <v:fill on="f" focussize="0,0"/>
                <v:stroke on="f" weight="1pt" miterlimit="8" joinstyle="miter"/>
                <v:imagedata o:title=""/>
                <o:lock v:ext="edit" aspectratio="f"/>
                <v:textbox>
                  <w:txbxContent>
                    <w:p w14:paraId="37B15EE8">
                      <w:pPr>
                        <w:jc w:val="center"/>
                        <w:rPr>
                          <w:rFonts w:ascii="仿宋_GB2312" w:hAnsi="仿宋_GB2312" w:eastAsia="仿宋_GB2312" w:cs="仿宋_GB2312"/>
                          <w:color w:val="000000" w:themeColor="text1"/>
                          <w:sz w:val="24"/>
                          <w:szCs w:val="24"/>
                          <w:lang w:bidi="ar"/>
                          <w14:textFill>
                            <w14:solidFill>
                              <w14:schemeClr w14:val="tx1"/>
                            </w14:solidFill>
                          </w14:textFill>
                        </w:rPr>
                      </w:pPr>
                      <w:r>
                        <w:rPr>
                          <w:rFonts w:hint="eastAsia" w:ascii="仿宋_GB2312" w:hAnsi="仿宋_GB2312" w:eastAsia="仿宋_GB2312" w:cs="仿宋_GB2312"/>
                          <w:color w:val="000000" w:themeColor="text1"/>
                          <w:sz w:val="24"/>
                          <w:szCs w:val="24"/>
                          <w:lang w:bidi="ar"/>
                          <w14:textFill>
                            <w14:solidFill>
                              <w14:schemeClr w14:val="tx1"/>
                            </w14:solidFill>
                          </w14:textFill>
                        </w:rPr>
                        <w:t>通  过</w:t>
                      </w:r>
                    </w:p>
                  </w:txbxContent>
                </v:textbox>
              </v:rect>
            </w:pict>
          </mc:Fallback>
        </mc:AlternateContent>
      </w:r>
      <w:r>
        <w:rPr>
          <w:rFonts w:hint="eastAsia" w:ascii="宋体" w:hAnsi="宋体" w:eastAsia="宋体" w:cs="宋体"/>
          <w:b/>
          <w:bCs/>
          <w:color w:val="2C2C2C"/>
          <w:kern w:val="0"/>
          <w:sz w:val="29"/>
          <w:szCs w:val="29"/>
        </w:rPr>
        <w:t xml:space="preserve"> </w:t>
      </w:r>
      <w:r>
        <w:rPr>
          <w:rFonts w:ascii="宋体" w:hAnsi="宋体" w:eastAsia="宋体" w:cs="宋体"/>
          <w:b/>
          <w:bCs/>
          <w:color w:val="2C2C2C"/>
          <w:kern w:val="0"/>
          <w:sz w:val="29"/>
          <w:szCs w:val="29"/>
        </w:rPr>
        <w:t xml:space="preserve">                          </w:t>
      </w:r>
    </w:p>
    <w:p w14:paraId="3451DD34">
      <w:pPr>
        <w:widowControl/>
        <w:shd w:val="clear" w:color="auto" w:fill="FFFFFF"/>
        <w:spacing w:line="540" w:lineRule="atLeast"/>
        <w:rPr>
          <w:rFonts w:ascii="宋体" w:hAnsi="宋体" w:eastAsia="宋体" w:cs="宋体"/>
          <w:b/>
          <w:bCs/>
          <w:color w:val="2C2C2C"/>
          <w:kern w:val="0"/>
          <w:sz w:val="29"/>
          <w:szCs w:val="29"/>
        </w:rPr>
      </w:pPr>
      <w:r>
        <w:rPr>
          <w:sz w:val="29"/>
        </w:rPr>
        <mc:AlternateContent>
          <mc:Choice Requires="wps">
            <w:drawing>
              <wp:anchor distT="0" distB="0" distL="114300" distR="114300" simplePos="0" relativeHeight="251670528" behindDoc="0" locked="0" layoutInCell="1" allowOverlap="1">
                <wp:simplePos x="0" y="0"/>
                <wp:positionH relativeFrom="column">
                  <wp:posOffset>4784725</wp:posOffset>
                </wp:positionH>
                <wp:positionV relativeFrom="paragraph">
                  <wp:posOffset>391160</wp:posOffset>
                </wp:positionV>
                <wp:extent cx="419100" cy="635"/>
                <wp:effectExtent l="0" t="0" r="0" b="0"/>
                <wp:wrapNone/>
                <wp:docPr id="50" name="直接箭头连接符 50"/>
                <wp:cNvGraphicFramePr/>
                <a:graphic xmlns:a="http://schemas.openxmlformats.org/drawingml/2006/main">
                  <a:graphicData uri="http://schemas.microsoft.com/office/word/2010/wordprocessingShape">
                    <wps:wsp>
                      <wps:cNvCnPr/>
                      <wps:spPr>
                        <a:xfrm flipH="1">
                          <a:off x="0" y="0"/>
                          <a:ext cx="419100" cy="635"/>
                        </a:xfrm>
                        <a:prstGeom prst="straightConnector1">
                          <a:avLst/>
                        </a:prstGeom>
                        <a:ln w="12700" cmpd="sng">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76.75pt;margin-top:30.8pt;height:0.05pt;width:33pt;z-index:251670528;mso-width-relative:page;mso-height-relative:page;" filled="f" stroked="t" coordsize="21600,21600" o:gfxdata="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KhMjXYAAAACQEAAA8AAAAAAAAAAQAgAAAA&#10;IgAAAGRycy9kb3ducmV2LnhtbFBLAQIUABQAAAAIAIdO4kAJ/2KuCwIAAOsDAAAOAAAAAAAAAAEA&#10;IAAAACcBAABkcnMvZTJvRG9jLnhtbFBLBQYAAAAABgAGAFkBAACkBQAAAAA=&#10;">
                <v:fill on="f" focussize="0,0"/>
                <v:stroke weight="1pt" color="#000000 [3213]" miterlimit="8" joinstyle="miter"/>
                <v:imagedata o:title=""/>
                <o:lock v:ext="edit" aspectratio="f"/>
              </v:shape>
            </w:pict>
          </mc:Fallback>
        </mc:AlternateContent>
      </w:r>
      <w:r>
        <w:rPr>
          <w:rFonts w:hint="eastAsia" w:ascii="宋体" w:hAnsi="宋体" w:eastAsia="宋体" w:cs="宋体"/>
          <w:b/>
          <w:bCs/>
          <w:color w:val="2C2C2C"/>
          <w:kern w:val="0"/>
          <w:sz w:val="29"/>
          <w:szCs w:val="29"/>
        </w:rPr>
        <w:t xml:space="preserve"> </w:t>
      </w:r>
      <w:r>
        <w:rPr>
          <w:rFonts w:ascii="宋体" w:hAnsi="宋体" w:eastAsia="宋体" w:cs="宋体"/>
          <w:b/>
          <w:bCs/>
          <w:color w:val="2C2C2C"/>
          <w:kern w:val="0"/>
          <w:sz w:val="29"/>
          <w:szCs w:val="29"/>
        </w:rPr>
        <w:t xml:space="preserve">                         </w:t>
      </w:r>
    </w:p>
    <w:p w14:paraId="3C4BF2F2">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66432" behindDoc="0" locked="0" layoutInCell="1" allowOverlap="1">
                <wp:simplePos x="0" y="0"/>
                <wp:positionH relativeFrom="column">
                  <wp:posOffset>2704465</wp:posOffset>
                </wp:positionH>
                <wp:positionV relativeFrom="paragraph">
                  <wp:posOffset>226060</wp:posOffset>
                </wp:positionV>
                <wp:extent cx="0" cy="586105"/>
                <wp:effectExtent l="38100" t="0" r="38100" b="4445"/>
                <wp:wrapNone/>
                <wp:docPr id="30" name="直接箭头连接符 30"/>
                <wp:cNvGraphicFramePr/>
                <a:graphic xmlns:a="http://schemas.openxmlformats.org/drawingml/2006/main">
                  <a:graphicData uri="http://schemas.microsoft.com/office/word/2010/wordprocessingShape">
                    <wps:wsp>
                      <wps:cNvCnPr/>
                      <wps:spPr>
                        <a:xfrm>
                          <a:off x="0" y="0"/>
                          <a:ext cx="0" cy="586105"/>
                        </a:xfrm>
                        <a:prstGeom prst="straightConnector1">
                          <a:avLst/>
                        </a:prstGeom>
                        <a:ln w="12700" cmpd="sng">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2.95pt;margin-top:17.8pt;height:46.15pt;width:0pt;z-index:251666432;mso-width-relative:page;mso-height-relative:page;" filled="f" stroked="t" coordsize="21600,21600" o:gfxdata="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o+xUtgAAAAKAQAADwAAAAAAAAABACAAAAAiAAAAZHJz&#10;L2Rvd25yZXYueG1sUEsBAhQAFAAAAAgAh07iQLh0IAQEAgAA4wMAAA4AAAAAAAAAAQAgAAAAJwEA&#10;AGRycy9lMm9Eb2MueG1sUEsFBgAAAAAGAAYAWQEAAJ0FAAAAAA==&#10;">
                <v:fill on="f" focussize="0,0"/>
                <v:stroke weight="1pt" color="#000000 [3213]" miterlimit="8" joinstyle="miter" endarrow="block"/>
                <v:imagedata o:title=""/>
                <o:lock v:ext="edit" aspectratio="f"/>
              </v:shape>
            </w:pict>
          </mc:Fallback>
        </mc:AlternateContent>
      </w:r>
    </w:p>
    <w:p w14:paraId="4CCB931E">
      <w:pPr>
        <w:widowControl/>
        <w:shd w:val="clear" w:color="auto" w:fill="FFFFFF"/>
        <w:spacing w:line="540" w:lineRule="atLeast"/>
        <w:rPr>
          <w:rFonts w:ascii="宋体" w:hAnsi="宋体" w:eastAsia="宋体" w:cs="宋体"/>
          <w:b/>
          <w:bCs/>
          <w:color w:val="2C2C2C"/>
          <w:kern w:val="0"/>
          <w:sz w:val="29"/>
          <w:szCs w:val="29"/>
        </w:rPr>
      </w:pPr>
    </w:p>
    <w:p w14:paraId="0A9827FE">
      <w:pPr>
        <w:widowControl/>
        <w:shd w:val="clear" w:color="auto" w:fill="FFFFFF"/>
        <w:spacing w:line="540" w:lineRule="atLeast"/>
        <w:rPr>
          <w:rFonts w:ascii="宋体" w:hAnsi="宋体" w:eastAsia="宋体" w:cs="宋体"/>
          <w:b/>
          <w:bCs/>
          <w:color w:val="2C2C2C"/>
          <w:kern w:val="0"/>
          <w:sz w:val="29"/>
          <w:szCs w:val="29"/>
        </w:rPr>
      </w:pPr>
    </w:p>
    <w:p w14:paraId="76E92AF1">
      <w:pPr>
        <w:widowControl/>
        <w:shd w:val="clear" w:color="auto" w:fill="FFFFFF"/>
        <w:spacing w:line="540" w:lineRule="atLeast"/>
        <w:rPr>
          <w:rFonts w:ascii="宋体" w:hAnsi="宋体" w:eastAsia="宋体" w:cs="宋体"/>
          <w:b/>
          <w:bCs/>
          <w:color w:val="2C2C2C"/>
          <w:kern w:val="0"/>
          <w:sz w:val="29"/>
          <w:szCs w:val="29"/>
        </w:rPr>
      </w:pPr>
      <w:r>
        <w:rPr>
          <w:rFonts w:ascii="宋体" w:hAnsi="宋体" w:eastAsia="宋体" w:cs="宋体"/>
          <w:b/>
          <w:bCs/>
          <w:color w:val="2C2C2C"/>
          <w:kern w:val="0"/>
          <w:sz w:val="29"/>
          <w:szCs w:val="29"/>
        </w:rPr>
        <mc:AlternateContent>
          <mc:Choice Requires="wps">
            <w:drawing>
              <wp:anchor distT="0" distB="0" distL="114300" distR="114300" simplePos="0" relativeHeight="251667456" behindDoc="0" locked="0" layoutInCell="1" allowOverlap="1">
                <wp:simplePos x="0" y="0"/>
                <wp:positionH relativeFrom="column">
                  <wp:posOffset>2712085</wp:posOffset>
                </wp:positionH>
                <wp:positionV relativeFrom="paragraph">
                  <wp:posOffset>151765</wp:posOffset>
                </wp:positionV>
                <wp:extent cx="0" cy="586105"/>
                <wp:effectExtent l="38100" t="0" r="38100" b="4445"/>
                <wp:wrapNone/>
                <wp:docPr id="39" name="直接箭头连接符 39"/>
                <wp:cNvGraphicFramePr/>
                <a:graphic xmlns:a="http://schemas.openxmlformats.org/drawingml/2006/main">
                  <a:graphicData uri="http://schemas.microsoft.com/office/word/2010/wordprocessingShape">
                    <wps:wsp>
                      <wps:cNvCnPr/>
                      <wps:spPr>
                        <a:xfrm>
                          <a:off x="0" y="0"/>
                          <a:ext cx="0" cy="586105"/>
                        </a:xfrm>
                        <a:prstGeom prst="straightConnector1">
                          <a:avLst/>
                        </a:prstGeom>
                        <a:ln w="12700" cmpd="sng">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3.55pt;margin-top:11.95pt;height:46.15pt;width:0pt;z-index:251667456;mso-width-relative:page;mso-height-relative:page;" filled="f" stroked="t" coordsize="21600,21600" o:gfxdata="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F4n89cAAAAKAQAADwAAAAAAAAABACAAAAAiAAAAZHJz&#10;L2Rvd25yZXYueG1sUEsBAhQAFAAAAAgAh07iQLCHpCQFAgAA4wMAAA4AAAAAAAAAAQAgAAAAJgEA&#10;AGRycy9lMm9Eb2MueG1sUEsFBgAAAAAGAAYAWQEAAJ0FAAAAAA==&#10;">
                <v:fill on="f" focussize="0,0"/>
                <v:stroke weight="1pt" color="#000000 [3213]" miterlimit="8" joinstyle="miter" endarrow="block"/>
                <v:imagedata o:title=""/>
                <o:lock v:ext="edit" aspectratio="f"/>
              </v:shape>
            </w:pict>
          </mc:Fallback>
        </mc:AlternateContent>
      </w:r>
    </w:p>
    <w:p w14:paraId="3E3A4F0D">
      <w:pPr>
        <w:widowControl/>
        <w:shd w:val="clear" w:color="auto" w:fill="FFFFFF"/>
        <w:spacing w:line="540" w:lineRule="atLeast"/>
        <w:rPr>
          <w:rFonts w:ascii="宋体" w:hAnsi="宋体" w:eastAsia="宋体" w:cs="宋体"/>
          <w:b/>
          <w:bCs/>
          <w:color w:val="2C2C2C"/>
          <w:kern w:val="0"/>
          <w:sz w:val="29"/>
          <w:szCs w:val="29"/>
        </w:rPr>
      </w:pPr>
    </w:p>
    <w:p w14:paraId="67FA6CD6">
      <w:pPr>
        <w:widowControl/>
        <w:shd w:val="clear" w:color="auto" w:fill="FFFFFF"/>
        <w:spacing w:line="540" w:lineRule="atLeast"/>
        <w:rPr>
          <w:rFonts w:ascii="微软雅黑" w:hAnsi="微软雅黑" w:eastAsia="微软雅黑" w:cs="宋体"/>
          <w:color w:val="2C2C2C"/>
          <w:kern w:val="0"/>
          <w:szCs w:val="21"/>
        </w:rPr>
      </w:pPr>
      <w:r>
        <w:rPr>
          <w:rFonts w:hint="eastAsia" w:ascii="宋体" w:hAnsi="宋体" w:eastAsia="宋体" w:cs="宋体"/>
          <w:b/>
          <w:bCs/>
          <w:color w:val="2C2C2C"/>
          <w:kern w:val="0"/>
          <w:sz w:val="29"/>
          <w:szCs w:val="29"/>
        </w:rPr>
        <w:t>二、博士后人员进站纸质材料清单</w:t>
      </w:r>
      <w:r>
        <w:rPr>
          <w:rFonts w:hint="eastAsia" w:ascii="微软雅黑" w:hAnsi="微软雅黑" w:eastAsia="微软雅黑" w:cs="宋体"/>
          <w:color w:val="2C2C2C"/>
          <w:kern w:val="0"/>
          <w:szCs w:val="21"/>
        </w:rPr>
        <w:t> </w:t>
      </w:r>
    </w:p>
    <w:tbl>
      <w:tblPr>
        <w:tblStyle w:val="6"/>
        <w:tblW w:w="9137" w:type="dxa"/>
        <w:tblInd w:w="-126" w:type="dxa"/>
        <w:tblLayout w:type="fixed"/>
        <w:tblCellMar>
          <w:top w:w="0" w:type="dxa"/>
          <w:left w:w="0" w:type="dxa"/>
          <w:bottom w:w="0" w:type="dxa"/>
          <w:right w:w="0" w:type="dxa"/>
        </w:tblCellMar>
      </w:tblPr>
      <w:tblGrid>
        <w:gridCol w:w="685"/>
        <w:gridCol w:w="2601"/>
        <w:gridCol w:w="655"/>
        <w:gridCol w:w="5196"/>
      </w:tblGrid>
      <w:tr w14:paraId="086A8900">
        <w:tblPrEx>
          <w:tblCellMar>
            <w:top w:w="0" w:type="dxa"/>
            <w:left w:w="0" w:type="dxa"/>
            <w:bottom w:w="0" w:type="dxa"/>
            <w:right w:w="0" w:type="dxa"/>
          </w:tblCellMar>
        </w:tblPrEx>
        <w:trPr>
          <w:trHeight w:val="480" w:hRule="atLeast"/>
        </w:trPr>
        <w:tc>
          <w:tcPr>
            <w:tcW w:w="685" w:type="dxa"/>
            <w:tcBorders>
              <w:top w:val="single" w:color="auto" w:sz="6" w:space="0"/>
              <w:left w:val="single" w:color="auto" w:sz="6" w:space="0"/>
              <w:bottom w:val="single" w:color="auto" w:sz="6" w:space="0"/>
              <w:right w:val="single" w:color="auto" w:sz="6" w:space="0"/>
            </w:tcBorders>
            <w:tcMar>
              <w:top w:w="0" w:type="dxa"/>
              <w:left w:w="105" w:type="dxa"/>
              <w:bottom w:w="0" w:type="dxa"/>
              <w:right w:w="105" w:type="dxa"/>
            </w:tcMar>
            <w:vAlign w:val="center"/>
          </w:tcPr>
          <w:p w14:paraId="0A3994E6">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b/>
                <w:color w:val="2C2C2C"/>
                <w:kern w:val="0"/>
                <w:sz w:val="21"/>
                <w:szCs w:val="21"/>
              </w:rPr>
            </w:pPr>
            <w:r>
              <w:rPr>
                <w:rFonts w:hint="eastAsia" w:ascii="仿宋" w:hAnsi="仿宋" w:eastAsia="仿宋" w:cs="仿宋"/>
                <w:b/>
                <w:bCs/>
                <w:i w:val="0"/>
                <w:iCs w:val="0"/>
                <w:color w:val="2C2C2C"/>
                <w:sz w:val="21"/>
                <w:szCs w:val="21"/>
                <w:u w:val="none"/>
              </w:rPr>
              <w:t>序号</w:t>
            </w:r>
          </w:p>
        </w:tc>
        <w:tc>
          <w:tcPr>
            <w:tcW w:w="2601"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14:paraId="4CFA2018">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b/>
                <w:color w:val="2C2C2C"/>
                <w:kern w:val="0"/>
                <w:sz w:val="21"/>
                <w:szCs w:val="21"/>
              </w:rPr>
            </w:pPr>
            <w:r>
              <w:rPr>
                <w:rFonts w:hint="eastAsia" w:ascii="仿宋" w:hAnsi="仿宋" w:eastAsia="仿宋" w:cs="仿宋"/>
                <w:b/>
                <w:bCs/>
                <w:i w:val="0"/>
                <w:iCs w:val="0"/>
                <w:color w:val="2C2C2C"/>
                <w:sz w:val="21"/>
                <w:szCs w:val="21"/>
                <w:u w:val="none"/>
              </w:rPr>
              <w:t>材料名称</w:t>
            </w:r>
          </w:p>
        </w:tc>
        <w:tc>
          <w:tcPr>
            <w:tcW w:w="655"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14:paraId="74B72CCF">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b/>
                <w:color w:val="2C2C2C"/>
                <w:kern w:val="0"/>
                <w:sz w:val="21"/>
                <w:szCs w:val="21"/>
              </w:rPr>
            </w:pPr>
            <w:r>
              <w:rPr>
                <w:rFonts w:hint="eastAsia" w:ascii="仿宋" w:hAnsi="仿宋" w:eastAsia="仿宋" w:cs="仿宋"/>
                <w:b/>
                <w:bCs/>
                <w:i w:val="0"/>
                <w:iCs w:val="0"/>
                <w:color w:val="2C2C2C"/>
                <w:sz w:val="21"/>
                <w:szCs w:val="21"/>
                <w:u w:val="none"/>
              </w:rPr>
              <w:t>数量</w:t>
            </w:r>
          </w:p>
        </w:tc>
        <w:tc>
          <w:tcPr>
            <w:tcW w:w="5196"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14:paraId="63B21228">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b/>
                <w:color w:val="2C2C2C"/>
                <w:kern w:val="0"/>
                <w:sz w:val="21"/>
                <w:szCs w:val="21"/>
              </w:rPr>
            </w:pPr>
            <w:r>
              <w:rPr>
                <w:rFonts w:hint="eastAsia" w:ascii="仿宋" w:hAnsi="仿宋" w:eastAsia="仿宋" w:cs="仿宋"/>
                <w:b/>
                <w:bCs/>
                <w:i w:val="0"/>
                <w:iCs w:val="0"/>
                <w:color w:val="2C2C2C"/>
                <w:sz w:val="21"/>
                <w:szCs w:val="21"/>
                <w:u w:val="none"/>
              </w:rPr>
              <w:t>备注</w:t>
            </w:r>
          </w:p>
        </w:tc>
      </w:tr>
      <w:tr w14:paraId="164EB702">
        <w:tblPrEx>
          <w:tblCellMar>
            <w:top w:w="0" w:type="dxa"/>
            <w:left w:w="0" w:type="dxa"/>
            <w:bottom w:w="0" w:type="dxa"/>
            <w:right w:w="0" w:type="dxa"/>
          </w:tblCellMar>
        </w:tblPrEx>
        <w:trPr>
          <w:trHeight w:val="630" w:hRule="atLeast"/>
        </w:trPr>
        <w:tc>
          <w:tcPr>
            <w:tcW w:w="685" w:type="dxa"/>
            <w:tcBorders>
              <w:top w:val="nil"/>
              <w:left w:val="single" w:color="auto" w:sz="6" w:space="0"/>
              <w:bottom w:val="single" w:color="auto" w:sz="6" w:space="0"/>
              <w:right w:val="single" w:color="auto" w:sz="6" w:space="0"/>
            </w:tcBorders>
            <w:tcMar>
              <w:top w:w="0" w:type="dxa"/>
              <w:left w:w="105" w:type="dxa"/>
              <w:bottom w:w="0" w:type="dxa"/>
              <w:right w:w="105" w:type="dxa"/>
            </w:tcMar>
            <w:vAlign w:val="center"/>
          </w:tcPr>
          <w:p w14:paraId="7A427EAC">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1</w:t>
            </w:r>
          </w:p>
        </w:tc>
        <w:tc>
          <w:tcPr>
            <w:tcW w:w="2601" w:type="dxa"/>
            <w:tcBorders>
              <w:top w:val="nil"/>
              <w:left w:val="nil"/>
              <w:bottom w:val="single" w:color="auto" w:sz="6" w:space="0"/>
              <w:right w:val="single" w:color="auto" w:sz="6" w:space="0"/>
            </w:tcBorders>
            <w:tcMar>
              <w:top w:w="0" w:type="dxa"/>
              <w:left w:w="105" w:type="dxa"/>
              <w:bottom w:w="0" w:type="dxa"/>
              <w:right w:w="105" w:type="dxa"/>
            </w:tcMar>
            <w:vAlign w:val="center"/>
          </w:tcPr>
          <w:p w14:paraId="5060ECCB">
            <w:pPr>
              <w:pStyle w:val="5"/>
              <w:keepNext w:val="0"/>
              <w:keepLines w:val="0"/>
              <w:widowControl/>
              <w:suppressLineNumbers w:val="0"/>
              <w:kinsoku/>
              <w:wordWrap/>
              <w:overflowPunct/>
              <w:bidi w:val="0"/>
              <w:spacing w:before="0" w:beforeAutospacing="0" w:after="0" w:afterAutospacing="0"/>
              <w:ind w:left="0" w:leftChars="0" w:right="0" w:rightChars="0" w:firstLine="625" w:firstLineChars="298"/>
              <w:jc w:val="both"/>
              <w:rPr>
                <w:rFonts w:hint="default" w:ascii="仿宋" w:hAnsi="仿宋" w:eastAsia="仿宋" w:cs="仿宋"/>
                <w:color w:val="2C2C2C"/>
                <w:kern w:val="0"/>
                <w:sz w:val="21"/>
                <w:szCs w:val="21"/>
                <w:highlight w:val="none"/>
                <w:lang w:val="en-US" w:eastAsia="zh-CN"/>
              </w:rPr>
            </w:pPr>
            <w:r>
              <w:rPr>
                <w:rFonts w:hint="eastAsia" w:ascii="仿宋" w:hAnsi="仿宋" w:eastAsia="仿宋" w:cs="仿宋"/>
                <w:color w:val="2C2C2C"/>
                <w:kern w:val="0"/>
                <w:sz w:val="21"/>
                <w:szCs w:val="21"/>
                <w:highlight w:val="none"/>
                <w:lang w:val="en-US" w:eastAsia="zh-CN"/>
              </w:rPr>
              <w:t>思想政治鉴定</w:t>
            </w:r>
          </w:p>
        </w:tc>
        <w:tc>
          <w:tcPr>
            <w:tcW w:w="655" w:type="dxa"/>
            <w:tcBorders>
              <w:top w:val="nil"/>
              <w:left w:val="nil"/>
              <w:bottom w:val="single" w:color="auto" w:sz="6" w:space="0"/>
              <w:right w:val="single" w:color="auto" w:sz="6" w:space="0"/>
            </w:tcBorders>
            <w:tcMar>
              <w:top w:w="0" w:type="dxa"/>
              <w:left w:w="105" w:type="dxa"/>
              <w:bottom w:w="0" w:type="dxa"/>
              <w:right w:w="105" w:type="dxa"/>
            </w:tcMar>
            <w:vAlign w:val="center"/>
          </w:tcPr>
          <w:p w14:paraId="1FB3AB82">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eastAsia="zh-CN"/>
              </w:rPr>
            </w:pPr>
            <w:r>
              <w:rPr>
                <w:rFonts w:hint="eastAsia" w:ascii="仿宋" w:hAnsi="仿宋" w:eastAsia="仿宋" w:cs="仿宋"/>
                <w:i w:val="0"/>
                <w:iCs w:val="0"/>
                <w:color w:val="2C2C2C"/>
                <w:sz w:val="21"/>
                <w:szCs w:val="21"/>
                <w:highlight w:val="none"/>
                <w:u w:val="none"/>
                <w:lang w:val="en-US" w:eastAsia="zh-CN"/>
              </w:rPr>
              <w:t>3</w:t>
            </w:r>
          </w:p>
        </w:tc>
        <w:tc>
          <w:tcPr>
            <w:tcW w:w="5196" w:type="dxa"/>
            <w:tcBorders>
              <w:top w:val="nil"/>
              <w:left w:val="nil"/>
              <w:bottom w:val="single" w:color="auto" w:sz="6" w:space="0"/>
              <w:right w:val="single" w:color="auto" w:sz="6" w:space="0"/>
            </w:tcBorders>
            <w:tcMar>
              <w:top w:w="0" w:type="dxa"/>
              <w:left w:w="105" w:type="dxa"/>
              <w:bottom w:w="0" w:type="dxa"/>
              <w:right w:w="105" w:type="dxa"/>
            </w:tcMar>
            <w:vAlign w:val="center"/>
          </w:tcPr>
          <w:p w14:paraId="06E94A40">
            <w:pPr>
              <w:pStyle w:val="5"/>
              <w:keepNext w:val="0"/>
              <w:keepLines w:val="0"/>
              <w:widowControl/>
              <w:suppressLineNumbers w:val="0"/>
              <w:kinsoku/>
              <w:wordWrap/>
              <w:overflowPunct/>
              <w:bidi w:val="0"/>
              <w:spacing w:before="0" w:beforeAutospacing="0" w:after="0" w:afterAutospacing="0"/>
              <w:ind w:left="0" w:leftChars="0" w:right="0" w:rightChars="0" w:firstLine="630" w:firstLineChars="300"/>
              <w:jc w:val="left"/>
              <w:rPr>
                <w:rFonts w:hint="default" w:ascii="仿宋" w:hAnsi="仿宋" w:eastAsia="仿宋" w:cs="仿宋"/>
                <w:color w:val="2C2C2C"/>
                <w:kern w:val="0"/>
                <w:sz w:val="21"/>
                <w:szCs w:val="21"/>
                <w:highlight w:val="none"/>
                <w:lang w:val="en-US" w:eastAsia="zh-CN"/>
              </w:rPr>
            </w:pPr>
            <w:r>
              <w:rPr>
                <w:rFonts w:hint="eastAsia" w:ascii="仿宋" w:hAnsi="仿宋" w:eastAsia="仿宋" w:cs="仿宋"/>
                <w:color w:val="2C2C2C"/>
                <w:kern w:val="0"/>
                <w:sz w:val="21"/>
                <w:szCs w:val="21"/>
                <w:highlight w:val="none"/>
                <w:lang w:val="en-US" w:eastAsia="zh-CN"/>
              </w:rPr>
              <w:t>单位/基层党总支出具思想政治鉴定意见</w:t>
            </w:r>
          </w:p>
        </w:tc>
      </w:tr>
      <w:tr w14:paraId="13263F92">
        <w:tblPrEx>
          <w:tblCellMar>
            <w:top w:w="0" w:type="dxa"/>
            <w:left w:w="0" w:type="dxa"/>
            <w:bottom w:w="0" w:type="dxa"/>
            <w:right w:w="0" w:type="dxa"/>
          </w:tblCellMar>
        </w:tblPrEx>
        <w:trPr>
          <w:trHeight w:val="731" w:hRule="atLeast"/>
        </w:trPr>
        <w:tc>
          <w:tcPr>
            <w:tcW w:w="685" w:type="dxa"/>
            <w:tcBorders>
              <w:top w:val="nil"/>
              <w:left w:val="single" w:color="auto" w:sz="6" w:space="0"/>
              <w:bottom w:val="single" w:color="auto" w:sz="6" w:space="0"/>
              <w:right w:val="single" w:color="auto" w:sz="6" w:space="0"/>
            </w:tcBorders>
            <w:tcMar>
              <w:top w:w="0" w:type="dxa"/>
              <w:left w:w="105" w:type="dxa"/>
              <w:bottom w:w="0" w:type="dxa"/>
              <w:right w:w="105" w:type="dxa"/>
            </w:tcMar>
            <w:vAlign w:val="center"/>
          </w:tcPr>
          <w:p w14:paraId="55303CF1">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2</w:t>
            </w:r>
          </w:p>
        </w:tc>
        <w:tc>
          <w:tcPr>
            <w:tcW w:w="2601" w:type="dxa"/>
            <w:tcBorders>
              <w:top w:val="nil"/>
              <w:left w:val="nil"/>
              <w:bottom w:val="single" w:color="auto" w:sz="6" w:space="0"/>
              <w:right w:val="single" w:color="auto" w:sz="6" w:space="0"/>
            </w:tcBorders>
            <w:tcMar>
              <w:top w:w="0" w:type="dxa"/>
              <w:left w:w="105" w:type="dxa"/>
              <w:bottom w:w="0" w:type="dxa"/>
              <w:right w:w="105" w:type="dxa"/>
            </w:tcMar>
            <w:vAlign w:val="center"/>
          </w:tcPr>
          <w:p w14:paraId="2E1E30F7">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eastAsia="zh-CN"/>
              </w:rPr>
            </w:pPr>
            <w:r>
              <w:rPr>
                <w:rFonts w:hint="eastAsia" w:ascii="仿宋" w:hAnsi="仿宋" w:eastAsia="仿宋" w:cs="仿宋"/>
                <w:i w:val="0"/>
                <w:iCs w:val="0"/>
                <w:color w:val="2C2C2C"/>
                <w:sz w:val="21"/>
                <w:szCs w:val="21"/>
                <w:highlight w:val="none"/>
                <w:u w:val="none"/>
                <w:lang w:val="en-US" w:eastAsia="zh-CN"/>
              </w:rPr>
              <w:t xml:space="preserve"> 兰州大学第二医院博士后申请表</w:t>
            </w:r>
          </w:p>
        </w:tc>
        <w:tc>
          <w:tcPr>
            <w:tcW w:w="655" w:type="dxa"/>
            <w:tcBorders>
              <w:top w:val="nil"/>
              <w:left w:val="nil"/>
              <w:bottom w:val="single" w:color="auto" w:sz="6" w:space="0"/>
              <w:right w:val="single" w:color="auto" w:sz="6" w:space="0"/>
            </w:tcBorders>
            <w:tcMar>
              <w:top w:w="0" w:type="dxa"/>
              <w:left w:w="105" w:type="dxa"/>
              <w:bottom w:w="0" w:type="dxa"/>
              <w:right w:w="105" w:type="dxa"/>
            </w:tcMar>
            <w:vAlign w:val="center"/>
          </w:tcPr>
          <w:p w14:paraId="15D6349A">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2</w:t>
            </w:r>
          </w:p>
        </w:tc>
        <w:tc>
          <w:tcPr>
            <w:tcW w:w="5196" w:type="dxa"/>
            <w:tcBorders>
              <w:top w:val="nil"/>
              <w:left w:val="nil"/>
              <w:bottom w:val="single" w:color="auto" w:sz="6" w:space="0"/>
              <w:right w:val="single" w:color="auto" w:sz="6" w:space="0"/>
            </w:tcBorders>
            <w:tcMar>
              <w:top w:w="0" w:type="dxa"/>
              <w:left w:w="105" w:type="dxa"/>
              <w:bottom w:w="0" w:type="dxa"/>
              <w:right w:w="105" w:type="dxa"/>
            </w:tcMar>
            <w:vAlign w:val="center"/>
          </w:tcPr>
          <w:p w14:paraId="3281C739">
            <w:pPr>
              <w:pStyle w:val="5"/>
              <w:keepNext w:val="0"/>
              <w:keepLines w:val="0"/>
              <w:widowControl/>
              <w:numPr>
                <w:ilvl w:val="0"/>
                <w:numId w:val="0"/>
              </w:numPr>
              <w:suppressLineNumbers w:val="0"/>
              <w:kinsoku/>
              <w:wordWrap/>
              <w:overflowPunct/>
              <w:bidi w:val="0"/>
              <w:spacing w:before="0" w:beforeAutospacing="0" w:after="0" w:afterAutospacing="0"/>
              <w:ind w:right="0" w:rightChars="0" w:firstLine="630" w:firstLineChars="300"/>
              <w:jc w:val="left"/>
              <w:rPr>
                <w:rFonts w:hint="default" w:ascii="仿宋" w:hAnsi="仿宋" w:eastAsia="仿宋" w:cs="仿宋"/>
                <w:color w:val="2C2C2C"/>
                <w:kern w:val="0"/>
                <w:sz w:val="21"/>
                <w:szCs w:val="21"/>
                <w:highlight w:val="none"/>
                <w:lang w:val="en-US" w:eastAsia="zh-CN"/>
              </w:rPr>
            </w:pPr>
            <w:r>
              <w:rPr>
                <w:rFonts w:hint="eastAsia" w:ascii="仿宋" w:hAnsi="仿宋" w:eastAsia="仿宋" w:cs="仿宋"/>
                <w:color w:val="2C2C2C"/>
                <w:kern w:val="0"/>
                <w:sz w:val="21"/>
                <w:szCs w:val="21"/>
                <w:highlight w:val="none"/>
                <w:lang w:val="en-US" w:eastAsia="zh-CN"/>
              </w:rPr>
              <w:t>提供相关科研业绩材料（纸质及电子版）</w:t>
            </w:r>
          </w:p>
        </w:tc>
      </w:tr>
      <w:tr w14:paraId="7E8E0971">
        <w:tblPrEx>
          <w:tblCellMar>
            <w:top w:w="0" w:type="dxa"/>
            <w:left w:w="0" w:type="dxa"/>
            <w:bottom w:w="0" w:type="dxa"/>
            <w:right w:w="0" w:type="dxa"/>
          </w:tblCellMar>
        </w:tblPrEx>
        <w:trPr>
          <w:trHeight w:val="411" w:hRule="atLeast"/>
        </w:trPr>
        <w:tc>
          <w:tcPr>
            <w:tcW w:w="685" w:type="dxa"/>
            <w:tcBorders>
              <w:top w:val="nil"/>
              <w:left w:val="single" w:color="auto" w:sz="6" w:space="0"/>
              <w:bottom w:val="single" w:color="auto" w:sz="4" w:space="0"/>
              <w:right w:val="single" w:color="auto" w:sz="6" w:space="0"/>
            </w:tcBorders>
            <w:tcMar>
              <w:top w:w="0" w:type="dxa"/>
              <w:left w:w="105" w:type="dxa"/>
              <w:bottom w:w="0" w:type="dxa"/>
              <w:right w:w="105" w:type="dxa"/>
            </w:tcMar>
            <w:vAlign w:val="center"/>
          </w:tcPr>
          <w:p w14:paraId="70FFE9DA">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3</w:t>
            </w:r>
          </w:p>
        </w:tc>
        <w:tc>
          <w:tcPr>
            <w:tcW w:w="2601" w:type="dxa"/>
            <w:tcBorders>
              <w:top w:val="nil"/>
              <w:left w:val="nil"/>
              <w:bottom w:val="single" w:color="auto" w:sz="4" w:space="0"/>
              <w:right w:val="single" w:color="auto" w:sz="6" w:space="0"/>
            </w:tcBorders>
            <w:tcMar>
              <w:top w:w="0" w:type="dxa"/>
              <w:left w:w="105" w:type="dxa"/>
              <w:bottom w:w="0" w:type="dxa"/>
              <w:right w:w="105" w:type="dxa"/>
            </w:tcMar>
            <w:vAlign w:val="center"/>
          </w:tcPr>
          <w:p w14:paraId="656131E5">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博士后申请表</w:t>
            </w:r>
          </w:p>
        </w:tc>
        <w:tc>
          <w:tcPr>
            <w:tcW w:w="655" w:type="dxa"/>
            <w:tcBorders>
              <w:top w:val="nil"/>
              <w:left w:val="nil"/>
              <w:bottom w:val="single" w:color="auto" w:sz="4" w:space="0"/>
              <w:right w:val="single" w:color="auto" w:sz="6" w:space="0"/>
            </w:tcBorders>
            <w:tcMar>
              <w:top w:w="0" w:type="dxa"/>
              <w:left w:w="105" w:type="dxa"/>
              <w:bottom w:w="0" w:type="dxa"/>
              <w:right w:w="105" w:type="dxa"/>
            </w:tcMar>
            <w:vAlign w:val="center"/>
          </w:tcPr>
          <w:p w14:paraId="3881A4FA">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eastAsia="zh-CN"/>
              </w:rPr>
            </w:pPr>
            <w:r>
              <w:rPr>
                <w:rFonts w:hint="eastAsia" w:ascii="仿宋" w:hAnsi="仿宋" w:eastAsia="仿宋" w:cs="仿宋"/>
                <w:i w:val="0"/>
                <w:iCs w:val="0"/>
                <w:color w:val="2C2C2C"/>
                <w:sz w:val="21"/>
                <w:szCs w:val="21"/>
                <w:highlight w:val="none"/>
                <w:u w:val="none"/>
                <w:lang w:val="en-US" w:eastAsia="zh-CN"/>
              </w:rPr>
              <w:t>3</w:t>
            </w:r>
          </w:p>
        </w:tc>
        <w:tc>
          <w:tcPr>
            <w:tcW w:w="5196" w:type="dxa"/>
            <w:tcBorders>
              <w:top w:val="nil"/>
              <w:left w:val="nil"/>
              <w:bottom w:val="single" w:color="auto" w:sz="4" w:space="0"/>
              <w:right w:val="single" w:color="auto" w:sz="6" w:space="0"/>
            </w:tcBorders>
            <w:tcMar>
              <w:top w:w="0" w:type="dxa"/>
              <w:left w:w="105" w:type="dxa"/>
              <w:bottom w:w="0" w:type="dxa"/>
              <w:right w:w="105" w:type="dxa"/>
            </w:tcMar>
            <w:vAlign w:val="center"/>
          </w:tcPr>
          <w:p w14:paraId="3BA6CD2B">
            <w:pPr>
              <w:pStyle w:val="5"/>
              <w:keepNext w:val="0"/>
              <w:keepLines w:val="0"/>
              <w:widowControl/>
              <w:suppressLineNumbers w:val="0"/>
              <w:kinsoku/>
              <w:wordWrap/>
              <w:overflowPunct/>
              <w:bidi w:val="0"/>
              <w:spacing w:before="0" w:beforeAutospacing="0" w:after="0" w:afterAutospacing="0"/>
              <w:ind w:left="0" w:leftChars="0" w:right="0" w:rightChars="0"/>
              <w:jc w:val="left"/>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网上系统内自动生成下载，由个人填写并签字承诺</w:t>
            </w:r>
          </w:p>
        </w:tc>
      </w:tr>
      <w:tr w14:paraId="5A8E187D">
        <w:tblPrEx>
          <w:tblCellMar>
            <w:top w:w="0" w:type="dxa"/>
            <w:left w:w="0" w:type="dxa"/>
            <w:bottom w:w="0" w:type="dxa"/>
            <w:right w:w="0" w:type="dxa"/>
          </w:tblCellMar>
        </w:tblPrEx>
        <w:trPr>
          <w:trHeight w:val="219" w:hRule="atLeast"/>
        </w:trPr>
        <w:tc>
          <w:tcPr>
            <w:tcW w:w="685" w:type="dxa"/>
            <w:tcBorders>
              <w:top w:val="single" w:color="auto" w:sz="4" w:space="0"/>
              <w:left w:val="single" w:color="auto" w:sz="6" w:space="0"/>
              <w:bottom w:val="single" w:color="auto" w:sz="4" w:space="0"/>
              <w:right w:val="single" w:color="auto" w:sz="6" w:space="0"/>
            </w:tcBorders>
            <w:tcMar>
              <w:top w:w="0" w:type="dxa"/>
              <w:left w:w="105" w:type="dxa"/>
              <w:bottom w:w="0" w:type="dxa"/>
              <w:right w:w="105" w:type="dxa"/>
            </w:tcMar>
            <w:vAlign w:val="center"/>
          </w:tcPr>
          <w:p w14:paraId="0BDD1BD5">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4</w:t>
            </w:r>
          </w:p>
        </w:tc>
        <w:tc>
          <w:tcPr>
            <w:tcW w:w="2601" w:type="dxa"/>
            <w:tcBorders>
              <w:top w:val="single" w:color="auto" w:sz="4" w:space="0"/>
              <w:left w:val="nil"/>
              <w:bottom w:val="single" w:color="auto" w:sz="4" w:space="0"/>
              <w:right w:val="single" w:color="auto" w:sz="6" w:space="0"/>
            </w:tcBorders>
            <w:tcMar>
              <w:top w:w="0" w:type="dxa"/>
              <w:left w:w="105" w:type="dxa"/>
              <w:bottom w:w="0" w:type="dxa"/>
              <w:right w:w="105" w:type="dxa"/>
            </w:tcMar>
            <w:vAlign w:val="center"/>
          </w:tcPr>
          <w:p w14:paraId="2A3C5BF8">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博士后科研</w:t>
            </w:r>
            <w:r>
              <w:rPr>
                <w:rFonts w:hint="eastAsia" w:ascii="仿宋" w:hAnsi="仿宋" w:eastAsia="仿宋" w:cs="仿宋"/>
                <w:i w:val="0"/>
                <w:iCs w:val="0"/>
                <w:color w:val="2C2C2C"/>
                <w:sz w:val="21"/>
                <w:szCs w:val="21"/>
                <w:highlight w:val="none"/>
                <w:u w:val="none"/>
                <w:lang w:val="en-US" w:eastAsia="zh-CN"/>
              </w:rPr>
              <w:t>工作</w:t>
            </w:r>
            <w:r>
              <w:rPr>
                <w:rFonts w:hint="eastAsia" w:ascii="仿宋" w:hAnsi="仿宋" w:eastAsia="仿宋" w:cs="仿宋"/>
                <w:i w:val="0"/>
                <w:iCs w:val="0"/>
                <w:color w:val="2C2C2C"/>
                <w:sz w:val="21"/>
                <w:szCs w:val="21"/>
                <w:highlight w:val="none"/>
                <w:u w:val="none"/>
              </w:rPr>
              <w:t>动站</w:t>
            </w:r>
            <w:r>
              <w:rPr>
                <w:rFonts w:hint="eastAsia" w:ascii="仿宋" w:hAnsi="仿宋" w:eastAsia="仿宋" w:cs="仿宋"/>
                <w:i w:val="0"/>
                <w:iCs w:val="0"/>
                <w:color w:val="2C2C2C"/>
                <w:sz w:val="21"/>
                <w:szCs w:val="21"/>
                <w:highlight w:val="none"/>
                <w:u w:val="none"/>
                <w:lang w:eastAsia="zh-CN"/>
              </w:rPr>
              <w:t>、</w:t>
            </w:r>
            <w:r>
              <w:rPr>
                <w:rFonts w:hint="eastAsia" w:ascii="仿宋" w:hAnsi="仿宋" w:eastAsia="仿宋" w:cs="仿宋"/>
                <w:i w:val="0"/>
                <w:iCs w:val="0"/>
                <w:color w:val="2C2C2C"/>
                <w:sz w:val="21"/>
                <w:szCs w:val="21"/>
                <w:highlight w:val="none"/>
                <w:u w:val="none"/>
                <w:lang w:val="en-US" w:eastAsia="zh-CN"/>
              </w:rPr>
              <w:t>流动站</w:t>
            </w:r>
            <w:bookmarkStart w:id="0" w:name="_GoBack"/>
            <w:bookmarkEnd w:id="0"/>
            <w:r>
              <w:rPr>
                <w:rFonts w:hint="eastAsia" w:ascii="仿宋" w:hAnsi="仿宋" w:eastAsia="仿宋" w:cs="仿宋"/>
                <w:i w:val="0"/>
                <w:iCs w:val="0"/>
                <w:color w:val="2C2C2C"/>
                <w:sz w:val="21"/>
                <w:szCs w:val="21"/>
                <w:highlight w:val="none"/>
                <w:u w:val="none"/>
              </w:rPr>
              <w:t>设站单位学术部门考核意见表</w:t>
            </w:r>
          </w:p>
        </w:tc>
        <w:tc>
          <w:tcPr>
            <w:tcW w:w="655" w:type="dxa"/>
            <w:tcBorders>
              <w:top w:val="single" w:color="auto" w:sz="4" w:space="0"/>
              <w:left w:val="nil"/>
              <w:bottom w:val="single" w:color="auto" w:sz="4" w:space="0"/>
              <w:right w:val="single" w:color="auto" w:sz="6" w:space="0"/>
            </w:tcBorders>
            <w:tcMar>
              <w:top w:w="0" w:type="dxa"/>
              <w:left w:w="105" w:type="dxa"/>
              <w:bottom w:w="0" w:type="dxa"/>
              <w:right w:w="105" w:type="dxa"/>
            </w:tcMar>
            <w:vAlign w:val="center"/>
          </w:tcPr>
          <w:p w14:paraId="453D70B4">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default" w:ascii="仿宋" w:hAnsi="仿宋" w:eastAsia="仿宋" w:cs="仿宋"/>
                <w:color w:val="2C2C2C"/>
                <w:kern w:val="0"/>
                <w:sz w:val="21"/>
                <w:szCs w:val="21"/>
                <w:highlight w:val="none"/>
                <w:lang w:val="en-US" w:eastAsia="zh-CN"/>
              </w:rPr>
            </w:pPr>
            <w:r>
              <w:rPr>
                <w:rFonts w:hint="eastAsia" w:ascii="仿宋" w:hAnsi="仿宋" w:eastAsia="仿宋" w:cs="仿宋"/>
                <w:color w:val="2C2C2C"/>
                <w:kern w:val="0"/>
                <w:sz w:val="21"/>
                <w:szCs w:val="21"/>
                <w:highlight w:val="none"/>
                <w:lang w:val="en-US" w:eastAsia="zh-CN"/>
              </w:rPr>
              <w:t>3</w:t>
            </w:r>
          </w:p>
        </w:tc>
        <w:tc>
          <w:tcPr>
            <w:tcW w:w="5196" w:type="dxa"/>
            <w:tcBorders>
              <w:top w:val="single" w:color="auto" w:sz="4" w:space="0"/>
              <w:left w:val="nil"/>
              <w:bottom w:val="single" w:color="auto" w:sz="4" w:space="0"/>
              <w:right w:val="single" w:color="auto" w:sz="6" w:space="0"/>
            </w:tcBorders>
            <w:tcMar>
              <w:top w:w="0" w:type="dxa"/>
              <w:left w:w="105" w:type="dxa"/>
              <w:bottom w:w="0" w:type="dxa"/>
              <w:right w:w="105" w:type="dxa"/>
            </w:tcMar>
            <w:vAlign w:val="center"/>
          </w:tcPr>
          <w:p w14:paraId="1BF33513">
            <w:pPr>
              <w:pStyle w:val="5"/>
              <w:keepNext w:val="0"/>
              <w:keepLines w:val="0"/>
              <w:widowControl/>
              <w:suppressLineNumbers w:val="0"/>
              <w:kinsoku/>
              <w:wordWrap/>
              <w:overflowPunct/>
              <w:bidi w:val="0"/>
              <w:spacing w:before="0" w:beforeAutospacing="0" w:after="0" w:afterAutospacing="0"/>
              <w:ind w:left="0" w:leftChars="0" w:right="0" w:rightChars="0"/>
              <w:jc w:val="left"/>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前两项考核意见和评价，请博士后合作导师填写；（</w:t>
            </w:r>
            <w:r>
              <w:rPr>
                <w:rFonts w:hint="eastAsia" w:ascii="仿宋" w:hAnsi="仿宋" w:eastAsia="仿宋" w:cs="仿宋"/>
                <w:b/>
                <w:bCs/>
                <w:i w:val="0"/>
                <w:iCs w:val="0"/>
                <w:color w:val="C00000"/>
                <w:sz w:val="21"/>
                <w:szCs w:val="21"/>
                <w:highlight w:val="none"/>
                <w:u w:val="none"/>
              </w:rPr>
              <w:t>联合培养博士后</w:t>
            </w:r>
            <w:r>
              <w:rPr>
                <w:rFonts w:hint="eastAsia" w:ascii="仿宋" w:hAnsi="仿宋" w:eastAsia="仿宋" w:cs="仿宋"/>
                <w:i w:val="0"/>
                <w:iCs w:val="0"/>
                <w:color w:val="2C2C2C"/>
                <w:sz w:val="21"/>
                <w:szCs w:val="21"/>
                <w:highlight w:val="none"/>
                <w:u w:val="none"/>
              </w:rPr>
              <w:t>还需提供博士后科研</w:t>
            </w:r>
            <w:r>
              <w:rPr>
                <w:rFonts w:hint="eastAsia" w:ascii="仿宋" w:hAnsi="仿宋" w:eastAsia="仿宋" w:cs="仿宋"/>
                <w:i w:val="0"/>
                <w:iCs w:val="0"/>
                <w:color w:val="2C2C2C"/>
                <w:sz w:val="21"/>
                <w:szCs w:val="21"/>
                <w:highlight w:val="none"/>
                <w:u w:val="none"/>
                <w:lang w:eastAsia="zh-CN"/>
              </w:rPr>
              <w:t>流动</w:t>
            </w:r>
            <w:r>
              <w:rPr>
                <w:rFonts w:hint="eastAsia" w:ascii="仿宋" w:hAnsi="仿宋" w:eastAsia="仿宋" w:cs="仿宋"/>
                <w:i w:val="0"/>
                <w:iCs w:val="0"/>
                <w:color w:val="2C2C2C"/>
                <w:sz w:val="21"/>
                <w:szCs w:val="21"/>
                <w:highlight w:val="none"/>
                <w:u w:val="none"/>
              </w:rPr>
              <w:t>站</w:t>
            </w:r>
            <w:r>
              <w:rPr>
                <w:rFonts w:hint="eastAsia" w:ascii="仿宋" w:hAnsi="仿宋" w:eastAsia="仿宋" w:cs="仿宋"/>
                <w:i w:val="0"/>
                <w:iCs w:val="0"/>
                <w:color w:val="2C2C2C"/>
                <w:sz w:val="21"/>
                <w:szCs w:val="21"/>
                <w:highlight w:val="none"/>
                <w:u w:val="none"/>
                <w:lang w:eastAsia="zh-CN"/>
              </w:rPr>
              <w:t>、工作站</w:t>
            </w:r>
            <w:r>
              <w:rPr>
                <w:rFonts w:hint="eastAsia" w:ascii="仿宋" w:hAnsi="仿宋" w:eastAsia="仿宋" w:cs="仿宋"/>
                <w:i w:val="0"/>
                <w:iCs w:val="0"/>
                <w:color w:val="2C2C2C"/>
                <w:sz w:val="21"/>
                <w:szCs w:val="21"/>
                <w:highlight w:val="none"/>
                <w:u w:val="none"/>
              </w:rPr>
              <w:t>研究项目指导小组考核意见表）</w:t>
            </w:r>
          </w:p>
        </w:tc>
      </w:tr>
      <w:tr w14:paraId="545889CA">
        <w:tblPrEx>
          <w:tblCellMar>
            <w:top w:w="0" w:type="dxa"/>
            <w:left w:w="0" w:type="dxa"/>
            <w:bottom w:w="0" w:type="dxa"/>
            <w:right w:w="0" w:type="dxa"/>
          </w:tblCellMar>
        </w:tblPrEx>
        <w:trPr>
          <w:trHeight w:val="2115" w:hRule="atLeast"/>
        </w:trPr>
        <w:tc>
          <w:tcPr>
            <w:tcW w:w="685" w:type="dxa"/>
            <w:tcBorders>
              <w:top w:val="single" w:color="auto" w:sz="4" w:space="0"/>
              <w:left w:val="single" w:color="auto" w:sz="6" w:space="0"/>
              <w:bottom w:val="single" w:color="auto" w:sz="6" w:space="0"/>
              <w:right w:val="single" w:color="auto" w:sz="6" w:space="0"/>
            </w:tcBorders>
            <w:tcMar>
              <w:top w:w="0" w:type="dxa"/>
              <w:left w:w="105" w:type="dxa"/>
              <w:bottom w:w="0" w:type="dxa"/>
              <w:right w:w="105" w:type="dxa"/>
            </w:tcMar>
            <w:vAlign w:val="center"/>
          </w:tcPr>
          <w:p w14:paraId="78036712">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5</w:t>
            </w:r>
          </w:p>
        </w:tc>
        <w:tc>
          <w:tcPr>
            <w:tcW w:w="2601"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14:paraId="174322CA">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博士后研究人员进站审核表（原件）</w:t>
            </w:r>
          </w:p>
        </w:tc>
        <w:tc>
          <w:tcPr>
            <w:tcW w:w="655"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14:paraId="58D5C885">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eastAsia="zh-CN"/>
              </w:rPr>
            </w:pPr>
            <w:r>
              <w:rPr>
                <w:rFonts w:hint="eastAsia" w:ascii="仿宋" w:hAnsi="仿宋" w:eastAsia="仿宋" w:cs="仿宋"/>
                <w:i w:val="0"/>
                <w:iCs w:val="0"/>
                <w:color w:val="2C2C2C"/>
                <w:sz w:val="21"/>
                <w:szCs w:val="21"/>
                <w:highlight w:val="none"/>
                <w:u w:val="none"/>
                <w:lang w:val="en-US" w:eastAsia="zh-CN"/>
              </w:rPr>
              <w:t>3</w:t>
            </w:r>
          </w:p>
        </w:tc>
        <w:tc>
          <w:tcPr>
            <w:tcW w:w="5196"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14:paraId="6474E95E">
            <w:pPr>
              <w:pStyle w:val="5"/>
              <w:keepNext w:val="0"/>
              <w:keepLines w:val="0"/>
              <w:widowControl/>
              <w:suppressLineNumbers w:val="0"/>
              <w:kinsoku/>
              <w:wordWrap/>
              <w:overflowPunct/>
              <w:bidi w:val="0"/>
              <w:spacing w:before="0" w:beforeAutospacing="0" w:after="0" w:afterAutospacing="0" w:line="320" w:lineRule="exact"/>
              <w:ind w:left="0" w:right="0"/>
              <w:jc w:val="left"/>
              <w:rPr>
                <w:rFonts w:hint="eastAsia" w:ascii="仿宋" w:hAnsi="仿宋" w:eastAsia="仿宋" w:cs="仿宋"/>
                <w:sz w:val="21"/>
                <w:szCs w:val="21"/>
                <w:highlight w:val="none"/>
              </w:rPr>
            </w:pPr>
            <w:r>
              <w:rPr>
                <w:rFonts w:hint="eastAsia" w:ascii="仿宋" w:hAnsi="仿宋" w:eastAsia="仿宋" w:cs="仿宋"/>
                <w:i w:val="0"/>
                <w:iCs w:val="0"/>
                <w:color w:val="2C2C2C"/>
                <w:sz w:val="21"/>
                <w:szCs w:val="21"/>
                <w:highlight w:val="none"/>
                <w:u w:val="none"/>
              </w:rPr>
              <w:t>① 非定向就业博士毕业生，由学籍管理部门或就业指导中心填写，并加盖公章；</w:t>
            </w:r>
          </w:p>
          <w:p w14:paraId="669CA0DE">
            <w:pPr>
              <w:pStyle w:val="5"/>
              <w:keepNext w:val="0"/>
              <w:keepLines w:val="0"/>
              <w:widowControl/>
              <w:suppressLineNumbers w:val="0"/>
              <w:kinsoku/>
              <w:wordWrap/>
              <w:overflowPunct/>
              <w:bidi w:val="0"/>
              <w:spacing w:before="0" w:beforeAutospacing="0" w:after="0" w:afterAutospacing="0" w:line="320" w:lineRule="exact"/>
              <w:ind w:left="0" w:right="0"/>
              <w:jc w:val="left"/>
              <w:rPr>
                <w:rFonts w:hint="eastAsia" w:ascii="仿宋" w:hAnsi="仿宋" w:eastAsia="仿宋" w:cs="仿宋"/>
                <w:sz w:val="21"/>
                <w:szCs w:val="21"/>
                <w:highlight w:val="none"/>
              </w:rPr>
            </w:pPr>
            <w:r>
              <w:rPr>
                <w:rFonts w:hint="eastAsia" w:ascii="仿宋" w:hAnsi="仿宋" w:eastAsia="仿宋" w:cs="仿宋"/>
                <w:i w:val="0"/>
                <w:iCs w:val="0"/>
                <w:color w:val="2C2C2C"/>
                <w:sz w:val="21"/>
                <w:szCs w:val="21"/>
                <w:highlight w:val="none"/>
                <w:u w:val="none"/>
              </w:rPr>
              <w:t>②辞职人员、留学回国等无人事劳动关系人员，由个人填写并签字承诺；</w:t>
            </w:r>
          </w:p>
          <w:p w14:paraId="394E9E85">
            <w:pPr>
              <w:pStyle w:val="5"/>
              <w:keepNext w:val="0"/>
              <w:keepLines w:val="0"/>
              <w:widowControl/>
              <w:suppressLineNumbers w:val="0"/>
              <w:kinsoku/>
              <w:wordWrap/>
              <w:overflowPunct/>
              <w:bidi w:val="0"/>
              <w:spacing w:before="0" w:beforeAutospacing="0" w:after="0" w:afterAutospacing="0" w:line="320" w:lineRule="exact"/>
              <w:ind w:left="0" w:right="0"/>
              <w:jc w:val="left"/>
              <w:rPr>
                <w:rFonts w:hint="eastAsia" w:ascii="仿宋" w:hAnsi="仿宋" w:eastAsia="仿宋" w:cs="仿宋"/>
                <w:sz w:val="21"/>
                <w:szCs w:val="21"/>
                <w:highlight w:val="none"/>
              </w:rPr>
            </w:pPr>
            <w:r>
              <w:rPr>
                <w:rFonts w:hint="eastAsia" w:ascii="仿宋" w:hAnsi="仿宋" w:eastAsia="仿宋" w:cs="仿宋"/>
                <w:i w:val="0"/>
                <w:iCs w:val="0"/>
                <w:color w:val="2C2C2C"/>
                <w:sz w:val="21"/>
                <w:szCs w:val="21"/>
                <w:highlight w:val="none"/>
                <w:u w:val="none"/>
              </w:rPr>
              <w:t>③在职人员、现役军人等，由档案所在人事部门或干部部门同意脱产做博士后，并盖章；</w:t>
            </w:r>
          </w:p>
          <w:p w14:paraId="0C1F9CB3">
            <w:pPr>
              <w:pStyle w:val="5"/>
              <w:keepNext w:val="0"/>
              <w:keepLines w:val="0"/>
              <w:widowControl/>
              <w:suppressLineNumbers w:val="0"/>
              <w:kinsoku/>
              <w:wordWrap/>
              <w:overflowPunct/>
              <w:bidi w:val="0"/>
              <w:spacing w:before="0" w:beforeAutospacing="0" w:after="0" w:afterAutospacing="0" w:line="320" w:lineRule="exact"/>
              <w:ind w:left="0" w:leftChars="0" w:right="0" w:rightChars="0"/>
              <w:jc w:val="left"/>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④外籍人员、港澳台人员勾选身份即可，不需要盖章。</w:t>
            </w:r>
          </w:p>
        </w:tc>
      </w:tr>
      <w:tr w14:paraId="2A3C6C51">
        <w:tblPrEx>
          <w:tblCellMar>
            <w:top w:w="0" w:type="dxa"/>
            <w:left w:w="0" w:type="dxa"/>
            <w:bottom w:w="0" w:type="dxa"/>
            <w:right w:w="0" w:type="dxa"/>
          </w:tblCellMar>
        </w:tblPrEx>
        <w:trPr>
          <w:trHeight w:val="871" w:hRule="atLeast"/>
        </w:trPr>
        <w:tc>
          <w:tcPr>
            <w:tcW w:w="685" w:type="dxa"/>
            <w:tcBorders>
              <w:top w:val="single" w:color="auto" w:sz="4" w:space="0"/>
              <w:left w:val="single" w:color="auto" w:sz="6" w:space="0"/>
              <w:bottom w:val="single" w:color="auto" w:sz="6" w:space="0"/>
              <w:right w:val="single" w:color="auto" w:sz="6" w:space="0"/>
            </w:tcBorders>
            <w:tcMar>
              <w:top w:w="0" w:type="dxa"/>
              <w:left w:w="105" w:type="dxa"/>
              <w:bottom w:w="0" w:type="dxa"/>
              <w:right w:w="105" w:type="dxa"/>
            </w:tcMar>
            <w:vAlign w:val="center"/>
          </w:tcPr>
          <w:p w14:paraId="0B3EA25D">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i w:val="0"/>
                <w:iCs w:val="0"/>
                <w:color w:val="2C2C2C"/>
                <w:sz w:val="21"/>
                <w:szCs w:val="21"/>
                <w:highlight w:val="none"/>
                <w:u w:val="none"/>
                <w:lang w:val="en-US" w:eastAsia="zh-CN"/>
              </w:rPr>
            </w:pPr>
            <w:r>
              <w:rPr>
                <w:rFonts w:hint="eastAsia" w:ascii="仿宋" w:hAnsi="仿宋" w:eastAsia="仿宋" w:cs="仿宋"/>
                <w:i w:val="0"/>
                <w:iCs w:val="0"/>
                <w:color w:val="2C2C2C"/>
                <w:sz w:val="21"/>
                <w:szCs w:val="21"/>
                <w:highlight w:val="none"/>
                <w:u w:val="none"/>
                <w:lang w:val="en-US" w:eastAsia="zh-CN"/>
              </w:rPr>
              <w:t>6</w:t>
            </w:r>
          </w:p>
        </w:tc>
        <w:tc>
          <w:tcPr>
            <w:tcW w:w="2601"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14:paraId="2BCFA50C">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i w:val="0"/>
                <w:iCs w:val="0"/>
                <w:color w:val="2C2C2C"/>
                <w:sz w:val="21"/>
                <w:szCs w:val="21"/>
                <w:highlight w:val="none"/>
                <w:u w:val="none"/>
                <w:lang w:eastAsia="zh-CN"/>
              </w:rPr>
            </w:pPr>
            <w:r>
              <w:rPr>
                <w:rFonts w:hint="eastAsia" w:ascii="仿宋" w:hAnsi="仿宋" w:eastAsia="仿宋" w:cs="仿宋"/>
                <w:i w:val="0"/>
                <w:iCs w:val="0"/>
                <w:color w:val="2C2C2C"/>
                <w:sz w:val="21"/>
                <w:szCs w:val="21"/>
                <w:highlight w:val="none"/>
                <w:u w:val="none"/>
                <w:lang w:eastAsia="zh-CN"/>
              </w:rPr>
              <w:t>兰州大学第二医院博士后科研工作站博士后进站人员审核表</w:t>
            </w:r>
          </w:p>
        </w:tc>
        <w:tc>
          <w:tcPr>
            <w:tcW w:w="655"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14:paraId="2A0A41A6">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i w:val="0"/>
                <w:iCs w:val="0"/>
                <w:color w:val="2C2C2C"/>
                <w:sz w:val="21"/>
                <w:szCs w:val="21"/>
                <w:highlight w:val="none"/>
                <w:u w:val="none"/>
                <w:lang w:val="en-US" w:eastAsia="zh-CN"/>
              </w:rPr>
            </w:pPr>
            <w:r>
              <w:rPr>
                <w:rFonts w:hint="eastAsia" w:ascii="仿宋" w:hAnsi="仿宋" w:eastAsia="仿宋" w:cs="仿宋"/>
                <w:i w:val="0"/>
                <w:iCs w:val="0"/>
                <w:color w:val="2C2C2C"/>
                <w:sz w:val="21"/>
                <w:szCs w:val="21"/>
                <w:highlight w:val="none"/>
                <w:u w:val="none"/>
                <w:lang w:val="en-US" w:eastAsia="zh-CN"/>
              </w:rPr>
              <w:t>3</w:t>
            </w:r>
          </w:p>
        </w:tc>
        <w:tc>
          <w:tcPr>
            <w:tcW w:w="5196"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14:paraId="67700078">
            <w:pPr>
              <w:pStyle w:val="5"/>
              <w:keepNext w:val="0"/>
              <w:keepLines w:val="0"/>
              <w:widowControl/>
              <w:suppressLineNumbers w:val="0"/>
              <w:kinsoku/>
              <w:wordWrap/>
              <w:overflowPunct/>
              <w:bidi w:val="0"/>
              <w:spacing w:before="0" w:beforeAutospacing="0" w:after="0" w:afterAutospacing="0" w:line="320" w:lineRule="exact"/>
              <w:ind w:left="0" w:leftChars="0" w:right="0" w:rightChars="0"/>
              <w:jc w:val="left"/>
              <w:rPr>
                <w:rFonts w:hint="eastAsia" w:ascii="仿宋" w:hAnsi="仿宋" w:eastAsia="仿宋" w:cs="仿宋"/>
                <w:i w:val="0"/>
                <w:iCs w:val="0"/>
                <w:color w:val="2C2C2C"/>
                <w:sz w:val="21"/>
                <w:szCs w:val="21"/>
                <w:highlight w:val="none"/>
                <w:u w:val="none"/>
                <w:lang w:eastAsia="zh-CN"/>
              </w:rPr>
            </w:pPr>
            <w:r>
              <w:rPr>
                <w:rFonts w:hint="eastAsia" w:ascii="仿宋" w:hAnsi="仿宋" w:eastAsia="仿宋" w:cs="仿宋"/>
                <w:i w:val="0"/>
                <w:iCs w:val="0"/>
                <w:color w:val="2C2C2C"/>
                <w:sz w:val="21"/>
                <w:szCs w:val="21"/>
                <w:highlight w:val="none"/>
                <w:u w:val="none"/>
                <w:lang w:eastAsia="zh-CN"/>
              </w:rPr>
              <w:t>电子及纸质版</w:t>
            </w:r>
          </w:p>
        </w:tc>
      </w:tr>
      <w:tr w14:paraId="7D24C85F">
        <w:tblPrEx>
          <w:tblCellMar>
            <w:top w:w="0" w:type="dxa"/>
            <w:left w:w="0" w:type="dxa"/>
            <w:bottom w:w="0" w:type="dxa"/>
            <w:right w:w="0" w:type="dxa"/>
          </w:tblCellMar>
        </w:tblPrEx>
        <w:trPr>
          <w:trHeight w:val="705" w:hRule="atLeast"/>
        </w:trPr>
        <w:tc>
          <w:tcPr>
            <w:tcW w:w="685" w:type="dxa"/>
            <w:tcBorders>
              <w:top w:val="nil"/>
              <w:left w:val="single" w:color="auto" w:sz="6" w:space="0"/>
              <w:bottom w:val="single" w:color="auto" w:sz="6" w:space="0"/>
              <w:right w:val="single" w:color="auto" w:sz="6" w:space="0"/>
            </w:tcBorders>
            <w:tcMar>
              <w:top w:w="0" w:type="dxa"/>
              <w:left w:w="105" w:type="dxa"/>
              <w:bottom w:w="0" w:type="dxa"/>
              <w:right w:w="105" w:type="dxa"/>
            </w:tcMar>
            <w:vAlign w:val="center"/>
          </w:tcPr>
          <w:p w14:paraId="61822A70">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eastAsia="zh-CN"/>
              </w:rPr>
            </w:pPr>
            <w:r>
              <w:rPr>
                <w:rFonts w:hint="eastAsia" w:ascii="仿宋" w:hAnsi="仿宋" w:eastAsia="仿宋" w:cs="仿宋"/>
                <w:i w:val="0"/>
                <w:iCs w:val="0"/>
                <w:color w:val="2C2C2C"/>
                <w:sz w:val="21"/>
                <w:szCs w:val="21"/>
                <w:highlight w:val="none"/>
                <w:u w:val="none"/>
                <w:lang w:val="en-US" w:eastAsia="zh-CN"/>
              </w:rPr>
              <w:t>7</w:t>
            </w:r>
          </w:p>
        </w:tc>
        <w:tc>
          <w:tcPr>
            <w:tcW w:w="2601" w:type="dxa"/>
            <w:tcBorders>
              <w:top w:val="nil"/>
              <w:left w:val="nil"/>
              <w:bottom w:val="single" w:color="auto" w:sz="6" w:space="0"/>
              <w:right w:val="single" w:color="auto" w:sz="6" w:space="0"/>
            </w:tcBorders>
            <w:tcMar>
              <w:top w:w="0" w:type="dxa"/>
              <w:left w:w="105" w:type="dxa"/>
              <w:bottom w:w="0" w:type="dxa"/>
              <w:right w:w="105" w:type="dxa"/>
            </w:tcMar>
            <w:vAlign w:val="center"/>
          </w:tcPr>
          <w:p w14:paraId="02356E09">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护照等身份证件复印件</w:t>
            </w:r>
          </w:p>
        </w:tc>
        <w:tc>
          <w:tcPr>
            <w:tcW w:w="655" w:type="dxa"/>
            <w:tcBorders>
              <w:top w:val="nil"/>
              <w:left w:val="nil"/>
              <w:bottom w:val="single" w:color="auto" w:sz="6" w:space="0"/>
              <w:right w:val="single" w:color="auto" w:sz="6" w:space="0"/>
            </w:tcBorders>
            <w:tcMar>
              <w:top w:w="0" w:type="dxa"/>
              <w:left w:w="105" w:type="dxa"/>
              <w:bottom w:w="0" w:type="dxa"/>
              <w:right w:w="105" w:type="dxa"/>
            </w:tcMar>
            <w:vAlign w:val="center"/>
          </w:tcPr>
          <w:p w14:paraId="4223CC83">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eastAsia="zh-CN"/>
              </w:rPr>
            </w:pPr>
            <w:r>
              <w:rPr>
                <w:rFonts w:hint="eastAsia" w:ascii="仿宋" w:hAnsi="仿宋" w:eastAsia="仿宋" w:cs="仿宋"/>
                <w:i w:val="0"/>
                <w:iCs w:val="0"/>
                <w:color w:val="2C2C2C"/>
                <w:sz w:val="21"/>
                <w:szCs w:val="21"/>
                <w:highlight w:val="none"/>
                <w:u w:val="none"/>
                <w:lang w:val="en-US" w:eastAsia="zh-CN"/>
              </w:rPr>
              <w:t>3</w:t>
            </w:r>
          </w:p>
        </w:tc>
        <w:tc>
          <w:tcPr>
            <w:tcW w:w="5196" w:type="dxa"/>
            <w:tcBorders>
              <w:top w:val="nil"/>
              <w:left w:val="nil"/>
              <w:bottom w:val="single" w:color="auto" w:sz="6" w:space="0"/>
              <w:right w:val="single" w:color="auto" w:sz="6" w:space="0"/>
            </w:tcBorders>
            <w:tcMar>
              <w:top w:w="0" w:type="dxa"/>
              <w:left w:w="105" w:type="dxa"/>
              <w:bottom w:w="0" w:type="dxa"/>
              <w:right w:w="105" w:type="dxa"/>
            </w:tcMar>
            <w:vAlign w:val="center"/>
          </w:tcPr>
          <w:p w14:paraId="61D8438C">
            <w:pPr>
              <w:pStyle w:val="5"/>
              <w:keepNext w:val="0"/>
              <w:keepLines w:val="0"/>
              <w:widowControl/>
              <w:suppressLineNumbers w:val="0"/>
              <w:kinsoku/>
              <w:wordWrap/>
              <w:overflowPunct/>
              <w:bidi w:val="0"/>
              <w:spacing w:before="0" w:beforeAutospacing="0" w:after="0" w:afterAutospacing="0"/>
              <w:ind w:left="0" w:leftChars="0" w:right="0" w:rightChars="0"/>
              <w:jc w:val="left"/>
              <w:rPr>
                <w:rFonts w:hint="eastAsia" w:ascii="仿宋" w:hAnsi="仿宋" w:eastAsia="仿宋" w:cs="仿宋"/>
                <w:color w:val="2C2C2C"/>
                <w:kern w:val="0"/>
                <w:sz w:val="21"/>
                <w:szCs w:val="21"/>
                <w:highlight w:val="none"/>
              </w:rPr>
            </w:pPr>
            <w:r>
              <w:rPr>
                <w:rFonts w:hint="eastAsia" w:ascii="仿宋" w:hAnsi="仿宋" w:eastAsia="仿宋" w:cs="仿宋"/>
                <w:i w:val="0"/>
                <w:iCs w:val="0"/>
                <w:color w:val="2C2C2C"/>
                <w:sz w:val="21"/>
                <w:szCs w:val="21"/>
                <w:highlight w:val="none"/>
                <w:u w:val="none"/>
              </w:rPr>
              <w:t>身份证复印件（港澳居民、外籍人员提交护照复印件，台湾居民提供台胞证复印件）</w:t>
            </w:r>
          </w:p>
        </w:tc>
      </w:tr>
      <w:tr w14:paraId="6935F328">
        <w:tblPrEx>
          <w:tblCellMar>
            <w:top w:w="0" w:type="dxa"/>
            <w:left w:w="0" w:type="dxa"/>
            <w:bottom w:w="0" w:type="dxa"/>
            <w:right w:w="0" w:type="dxa"/>
          </w:tblCellMar>
        </w:tblPrEx>
        <w:trPr>
          <w:trHeight w:val="705" w:hRule="atLeast"/>
        </w:trPr>
        <w:tc>
          <w:tcPr>
            <w:tcW w:w="685" w:type="dxa"/>
            <w:tcBorders>
              <w:top w:val="nil"/>
              <w:left w:val="single" w:color="auto" w:sz="6" w:space="0"/>
              <w:bottom w:val="single" w:color="auto" w:sz="6" w:space="0"/>
              <w:right w:val="single" w:color="auto" w:sz="6" w:space="0"/>
            </w:tcBorders>
            <w:tcMar>
              <w:top w:w="0" w:type="dxa"/>
              <w:left w:w="105" w:type="dxa"/>
              <w:bottom w:w="0" w:type="dxa"/>
              <w:right w:w="105" w:type="dxa"/>
            </w:tcMar>
            <w:vAlign w:val="center"/>
          </w:tcPr>
          <w:p w14:paraId="1D093039">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val="en-US" w:eastAsia="zh-CN" w:bidi="ar"/>
              </w:rPr>
            </w:pPr>
            <w:r>
              <w:rPr>
                <w:rFonts w:hint="eastAsia" w:ascii="仿宋" w:hAnsi="仿宋" w:eastAsia="仿宋" w:cs="仿宋"/>
                <w:i w:val="0"/>
                <w:iCs w:val="0"/>
                <w:color w:val="2C2C2C"/>
                <w:sz w:val="21"/>
                <w:szCs w:val="21"/>
                <w:highlight w:val="none"/>
                <w:u w:val="none"/>
                <w:lang w:val="en-US" w:eastAsia="zh-CN"/>
              </w:rPr>
              <w:t>8</w:t>
            </w:r>
          </w:p>
        </w:tc>
        <w:tc>
          <w:tcPr>
            <w:tcW w:w="2601" w:type="dxa"/>
            <w:tcBorders>
              <w:top w:val="nil"/>
              <w:left w:val="nil"/>
              <w:bottom w:val="single" w:color="auto" w:sz="6" w:space="0"/>
              <w:right w:val="single" w:color="auto" w:sz="6" w:space="0"/>
            </w:tcBorders>
            <w:tcMar>
              <w:top w:w="0" w:type="dxa"/>
              <w:left w:w="105" w:type="dxa"/>
              <w:bottom w:w="0" w:type="dxa"/>
              <w:right w:w="105" w:type="dxa"/>
            </w:tcMar>
            <w:vAlign w:val="center"/>
          </w:tcPr>
          <w:p w14:paraId="4AA5CF9B">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val="en-US" w:eastAsia="zh-CN" w:bidi="ar-SA"/>
              </w:rPr>
            </w:pPr>
            <w:r>
              <w:rPr>
                <w:rFonts w:hint="eastAsia" w:ascii="仿宋" w:hAnsi="仿宋" w:eastAsia="仿宋" w:cs="仿宋"/>
                <w:i w:val="0"/>
                <w:iCs w:val="0"/>
                <w:color w:val="2C2C2C"/>
                <w:sz w:val="21"/>
                <w:szCs w:val="21"/>
                <w:highlight w:val="none"/>
                <w:u w:val="none"/>
              </w:rPr>
              <w:t>博士学位</w:t>
            </w:r>
            <w:r>
              <w:rPr>
                <w:rFonts w:hint="eastAsia" w:ascii="仿宋" w:hAnsi="仿宋" w:eastAsia="仿宋" w:cs="仿宋"/>
                <w:b/>
                <w:bCs/>
                <w:i w:val="0"/>
                <w:iCs w:val="0"/>
                <w:color w:val="2C2C2C"/>
                <w:sz w:val="21"/>
                <w:szCs w:val="21"/>
                <w:highlight w:val="none"/>
                <w:u w:val="none"/>
              </w:rPr>
              <w:t>（学位授予决议证明）</w:t>
            </w:r>
            <w:r>
              <w:rPr>
                <w:rFonts w:hint="eastAsia" w:ascii="仿宋" w:hAnsi="仿宋" w:eastAsia="仿宋" w:cs="仿宋"/>
                <w:i w:val="0"/>
                <w:iCs w:val="0"/>
                <w:color w:val="2C2C2C"/>
                <w:sz w:val="21"/>
                <w:szCs w:val="21"/>
                <w:highlight w:val="none"/>
                <w:u w:val="none"/>
              </w:rPr>
              <w:t>、学历证书复印件</w:t>
            </w:r>
          </w:p>
        </w:tc>
        <w:tc>
          <w:tcPr>
            <w:tcW w:w="655" w:type="dxa"/>
            <w:tcBorders>
              <w:top w:val="nil"/>
              <w:left w:val="nil"/>
              <w:bottom w:val="single" w:color="auto" w:sz="6" w:space="0"/>
              <w:right w:val="single" w:color="auto" w:sz="6" w:space="0"/>
            </w:tcBorders>
            <w:tcMar>
              <w:top w:w="0" w:type="dxa"/>
              <w:left w:w="105" w:type="dxa"/>
              <w:bottom w:w="0" w:type="dxa"/>
              <w:right w:w="105" w:type="dxa"/>
            </w:tcMar>
            <w:vAlign w:val="center"/>
          </w:tcPr>
          <w:p w14:paraId="54314C29">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val="en-US" w:eastAsia="zh-CN" w:bidi="ar-SA"/>
              </w:rPr>
            </w:pPr>
            <w:r>
              <w:rPr>
                <w:rFonts w:hint="eastAsia" w:ascii="仿宋" w:hAnsi="仿宋" w:eastAsia="仿宋" w:cs="仿宋"/>
                <w:i w:val="0"/>
                <w:iCs w:val="0"/>
                <w:color w:val="2C2C2C"/>
                <w:sz w:val="21"/>
                <w:szCs w:val="21"/>
                <w:highlight w:val="none"/>
                <w:u w:val="none"/>
                <w:lang w:val="en-US" w:eastAsia="zh-CN"/>
              </w:rPr>
              <w:t>3</w:t>
            </w:r>
          </w:p>
        </w:tc>
        <w:tc>
          <w:tcPr>
            <w:tcW w:w="5196" w:type="dxa"/>
            <w:tcBorders>
              <w:top w:val="nil"/>
              <w:left w:val="nil"/>
              <w:bottom w:val="single" w:color="auto" w:sz="6" w:space="0"/>
              <w:right w:val="single" w:color="auto" w:sz="6" w:space="0"/>
            </w:tcBorders>
            <w:tcMar>
              <w:top w:w="0" w:type="dxa"/>
              <w:left w:w="105" w:type="dxa"/>
              <w:bottom w:w="0" w:type="dxa"/>
              <w:right w:w="105" w:type="dxa"/>
            </w:tcMar>
            <w:vAlign w:val="center"/>
          </w:tcPr>
          <w:p w14:paraId="1FB8C7BA">
            <w:pPr>
              <w:pStyle w:val="5"/>
              <w:keepNext w:val="0"/>
              <w:keepLines w:val="0"/>
              <w:widowControl/>
              <w:suppressLineNumbers w:val="0"/>
              <w:kinsoku/>
              <w:wordWrap/>
              <w:overflowPunct/>
              <w:bidi w:val="0"/>
              <w:spacing w:before="0" w:beforeAutospacing="0" w:after="0" w:afterAutospacing="0"/>
              <w:ind w:left="0" w:leftChars="0" w:right="0" w:rightChars="0"/>
              <w:jc w:val="left"/>
              <w:rPr>
                <w:rFonts w:hint="eastAsia" w:ascii="仿宋" w:hAnsi="仿宋" w:eastAsia="仿宋" w:cs="仿宋"/>
                <w:color w:val="2C2C2C"/>
                <w:kern w:val="0"/>
                <w:sz w:val="21"/>
                <w:szCs w:val="21"/>
                <w:highlight w:val="none"/>
                <w:lang w:val="en-US" w:eastAsia="zh-CN" w:bidi="ar-SA"/>
              </w:rPr>
            </w:pPr>
            <w:r>
              <w:rPr>
                <w:rFonts w:hint="eastAsia" w:ascii="仿宋" w:hAnsi="仿宋" w:eastAsia="仿宋" w:cs="仿宋"/>
                <w:i w:val="0"/>
                <w:iCs w:val="0"/>
                <w:color w:val="2C2C2C"/>
                <w:sz w:val="21"/>
                <w:szCs w:val="21"/>
                <w:highlight w:val="none"/>
                <w:u w:val="none"/>
              </w:rPr>
              <w:t>所有人员提供</w:t>
            </w:r>
            <w:r>
              <w:rPr>
                <w:rFonts w:hint="eastAsia" w:ascii="仿宋" w:hAnsi="仿宋" w:eastAsia="仿宋" w:cs="仿宋"/>
                <w:b/>
                <w:bCs/>
                <w:i w:val="0"/>
                <w:iCs w:val="0"/>
                <w:color w:val="2C2C2C"/>
                <w:sz w:val="21"/>
                <w:szCs w:val="21"/>
                <w:highlight w:val="none"/>
                <w:u w:val="none"/>
              </w:rPr>
              <w:t>（上传学位授予决议证明的人员须在获得学位证书后及时上传系统并向学校博后办补交复印件）</w:t>
            </w:r>
          </w:p>
        </w:tc>
      </w:tr>
      <w:tr w14:paraId="7F5046A3">
        <w:tblPrEx>
          <w:tblCellMar>
            <w:top w:w="0" w:type="dxa"/>
            <w:left w:w="0" w:type="dxa"/>
            <w:bottom w:w="0" w:type="dxa"/>
            <w:right w:w="0" w:type="dxa"/>
          </w:tblCellMar>
        </w:tblPrEx>
        <w:trPr>
          <w:trHeight w:val="501" w:hRule="atLeast"/>
        </w:trPr>
        <w:tc>
          <w:tcPr>
            <w:tcW w:w="685" w:type="dxa"/>
            <w:tcBorders>
              <w:top w:val="nil"/>
              <w:left w:val="single" w:color="auto" w:sz="6" w:space="0"/>
              <w:bottom w:val="single" w:color="auto" w:sz="6" w:space="0"/>
              <w:right w:val="single" w:color="auto" w:sz="6" w:space="0"/>
            </w:tcBorders>
            <w:tcMar>
              <w:top w:w="0" w:type="dxa"/>
              <w:left w:w="105" w:type="dxa"/>
              <w:bottom w:w="0" w:type="dxa"/>
              <w:right w:w="105" w:type="dxa"/>
            </w:tcMar>
            <w:vAlign w:val="center"/>
          </w:tcPr>
          <w:p w14:paraId="37A2CB39">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i w:val="0"/>
                <w:iCs w:val="0"/>
                <w:color w:val="2C2C2C"/>
                <w:kern w:val="0"/>
                <w:sz w:val="21"/>
                <w:szCs w:val="21"/>
                <w:highlight w:val="none"/>
                <w:u w:val="none"/>
                <w:lang w:val="en-US" w:eastAsia="zh-CN" w:bidi="ar"/>
              </w:rPr>
            </w:pPr>
            <w:r>
              <w:rPr>
                <w:rFonts w:hint="eastAsia" w:ascii="仿宋" w:hAnsi="仿宋" w:eastAsia="仿宋" w:cs="仿宋"/>
                <w:i w:val="0"/>
                <w:iCs w:val="0"/>
                <w:color w:val="2C2C2C"/>
                <w:sz w:val="21"/>
                <w:szCs w:val="21"/>
                <w:highlight w:val="none"/>
                <w:u w:val="none"/>
                <w:lang w:val="en-US" w:eastAsia="zh-CN"/>
              </w:rPr>
              <w:t>9</w:t>
            </w:r>
          </w:p>
        </w:tc>
        <w:tc>
          <w:tcPr>
            <w:tcW w:w="2601" w:type="dxa"/>
            <w:tcBorders>
              <w:top w:val="nil"/>
              <w:left w:val="nil"/>
              <w:bottom w:val="single" w:color="auto" w:sz="6" w:space="0"/>
              <w:right w:val="single" w:color="auto" w:sz="6" w:space="0"/>
            </w:tcBorders>
            <w:tcMar>
              <w:top w:w="0" w:type="dxa"/>
              <w:left w:w="105" w:type="dxa"/>
              <w:bottom w:w="0" w:type="dxa"/>
              <w:right w:w="105" w:type="dxa"/>
            </w:tcMar>
            <w:vAlign w:val="center"/>
          </w:tcPr>
          <w:p w14:paraId="27854CF3">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i w:val="0"/>
                <w:iCs w:val="0"/>
                <w:color w:val="2C2C2C"/>
                <w:kern w:val="0"/>
                <w:sz w:val="21"/>
                <w:szCs w:val="21"/>
                <w:highlight w:val="none"/>
                <w:u w:val="none"/>
                <w:lang w:val="en-US" w:eastAsia="zh-CN" w:bidi="ar"/>
              </w:rPr>
            </w:pPr>
            <w:r>
              <w:rPr>
                <w:rFonts w:hint="eastAsia" w:ascii="仿宋" w:hAnsi="仿宋" w:eastAsia="仿宋" w:cs="仿宋"/>
                <w:i w:val="0"/>
                <w:iCs w:val="0"/>
                <w:color w:val="2C2C2C"/>
                <w:sz w:val="21"/>
                <w:szCs w:val="21"/>
                <w:highlight w:val="none"/>
                <w:u w:val="none"/>
                <w:lang w:eastAsia="zh-CN"/>
              </w:rPr>
              <w:t>体检报告</w:t>
            </w:r>
          </w:p>
        </w:tc>
        <w:tc>
          <w:tcPr>
            <w:tcW w:w="655" w:type="dxa"/>
            <w:tcBorders>
              <w:top w:val="nil"/>
              <w:left w:val="nil"/>
              <w:bottom w:val="single" w:color="auto" w:sz="6" w:space="0"/>
              <w:right w:val="single" w:color="auto" w:sz="6" w:space="0"/>
            </w:tcBorders>
            <w:tcMar>
              <w:top w:w="0" w:type="dxa"/>
              <w:left w:w="105" w:type="dxa"/>
              <w:bottom w:w="0" w:type="dxa"/>
              <w:right w:w="105" w:type="dxa"/>
            </w:tcMar>
            <w:vAlign w:val="center"/>
          </w:tcPr>
          <w:p w14:paraId="36A356DD">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i w:val="0"/>
                <w:iCs w:val="0"/>
                <w:color w:val="2C2C2C"/>
                <w:kern w:val="0"/>
                <w:sz w:val="21"/>
                <w:szCs w:val="21"/>
                <w:highlight w:val="none"/>
                <w:u w:val="none"/>
                <w:lang w:val="en-US" w:eastAsia="zh-CN" w:bidi="ar"/>
              </w:rPr>
            </w:pPr>
            <w:r>
              <w:rPr>
                <w:rFonts w:hint="eastAsia" w:ascii="仿宋" w:hAnsi="仿宋" w:eastAsia="仿宋" w:cs="仿宋"/>
                <w:i w:val="0"/>
                <w:iCs w:val="0"/>
                <w:color w:val="2C2C2C"/>
                <w:sz w:val="21"/>
                <w:szCs w:val="21"/>
                <w:highlight w:val="none"/>
                <w:u w:val="none"/>
                <w:lang w:val="en-US" w:eastAsia="zh-CN"/>
              </w:rPr>
              <w:t>1</w:t>
            </w:r>
          </w:p>
        </w:tc>
        <w:tc>
          <w:tcPr>
            <w:tcW w:w="5196" w:type="dxa"/>
            <w:tcBorders>
              <w:top w:val="nil"/>
              <w:left w:val="nil"/>
              <w:bottom w:val="single" w:color="auto" w:sz="6" w:space="0"/>
              <w:right w:val="single" w:color="auto" w:sz="6" w:space="0"/>
            </w:tcBorders>
            <w:tcMar>
              <w:top w:w="0" w:type="dxa"/>
              <w:left w:w="105" w:type="dxa"/>
              <w:bottom w:w="0" w:type="dxa"/>
              <w:right w:w="105" w:type="dxa"/>
            </w:tcMar>
            <w:vAlign w:val="center"/>
          </w:tcPr>
          <w:p w14:paraId="5BC1950D">
            <w:pPr>
              <w:pStyle w:val="5"/>
              <w:keepNext w:val="0"/>
              <w:keepLines w:val="0"/>
              <w:widowControl/>
              <w:suppressLineNumbers w:val="0"/>
              <w:kinsoku/>
              <w:wordWrap/>
              <w:overflowPunct/>
              <w:bidi w:val="0"/>
              <w:spacing w:before="0" w:beforeAutospacing="0" w:after="0" w:afterAutospacing="0"/>
              <w:ind w:left="0" w:leftChars="0" w:right="0" w:rightChars="0"/>
              <w:jc w:val="left"/>
              <w:rPr>
                <w:rFonts w:hint="eastAsia" w:ascii="仿宋" w:hAnsi="仿宋" w:eastAsia="仿宋" w:cs="仿宋"/>
                <w:i w:val="0"/>
                <w:iCs w:val="0"/>
                <w:color w:val="2C2C2C"/>
                <w:kern w:val="0"/>
                <w:sz w:val="21"/>
                <w:szCs w:val="21"/>
                <w:highlight w:val="none"/>
                <w:u w:val="none"/>
                <w:lang w:val="en-US" w:eastAsia="zh-CN" w:bidi="ar"/>
              </w:rPr>
            </w:pPr>
            <w:r>
              <w:rPr>
                <w:rFonts w:hint="eastAsia" w:ascii="仿宋" w:hAnsi="仿宋" w:eastAsia="仿宋" w:cs="仿宋"/>
                <w:i w:val="0"/>
                <w:iCs w:val="0"/>
                <w:color w:val="2C2C2C"/>
                <w:sz w:val="21"/>
                <w:szCs w:val="21"/>
                <w:highlight w:val="none"/>
                <w:u w:val="none"/>
                <w:lang w:eastAsia="zh-CN"/>
              </w:rPr>
              <w:t>近期体检报告</w:t>
            </w:r>
          </w:p>
        </w:tc>
      </w:tr>
      <w:tr w14:paraId="22BC2B7C">
        <w:tblPrEx>
          <w:tblCellMar>
            <w:top w:w="0" w:type="dxa"/>
            <w:left w:w="0" w:type="dxa"/>
            <w:bottom w:w="0" w:type="dxa"/>
            <w:right w:w="0" w:type="dxa"/>
          </w:tblCellMar>
        </w:tblPrEx>
        <w:trPr>
          <w:trHeight w:val="570" w:hRule="atLeast"/>
        </w:trPr>
        <w:tc>
          <w:tcPr>
            <w:tcW w:w="685" w:type="dxa"/>
            <w:tcBorders>
              <w:top w:val="nil"/>
              <w:left w:val="single" w:color="auto" w:sz="6" w:space="0"/>
              <w:bottom w:val="single" w:color="auto" w:sz="6" w:space="0"/>
              <w:right w:val="single" w:color="auto" w:sz="6" w:space="0"/>
            </w:tcBorders>
            <w:tcMar>
              <w:top w:w="0" w:type="dxa"/>
              <w:left w:w="105" w:type="dxa"/>
              <w:bottom w:w="0" w:type="dxa"/>
              <w:right w:w="105" w:type="dxa"/>
            </w:tcMar>
            <w:vAlign w:val="center"/>
          </w:tcPr>
          <w:p w14:paraId="6E66EC0B">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default" w:ascii="仿宋" w:hAnsi="仿宋" w:eastAsia="仿宋" w:cs="仿宋"/>
                <w:color w:val="2C2C2C"/>
                <w:kern w:val="0"/>
                <w:sz w:val="21"/>
                <w:szCs w:val="21"/>
                <w:highlight w:val="none"/>
                <w:lang w:val="en-US" w:eastAsia="zh-CN"/>
              </w:rPr>
            </w:pPr>
            <w:r>
              <w:rPr>
                <w:rFonts w:hint="eastAsia" w:ascii="仿宋" w:hAnsi="仿宋" w:eastAsia="仿宋" w:cs="仿宋"/>
                <w:i w:val="0"/>
                <w:iCs w:val="0"/>
                <w:color w:val="2C2C2C"/>
                <w:sz w:val="21"/>
                <w:szCs w:val="21"/>
                <w:highlight w:val="none"/>
                <w:u w:val="none"/>
                <w:lang w:val="en-US" w:eastAsia="zh-CN"/>
              </w:rPr>
              <w:t>10</w:t>
            </w:r>
          </w:p>
        </w:tc>
        <w:tc>
          <w:tcPr>
            <w:tcW w:w="2601" w:type="dxa"/>
            <w:tcBorders>
              <w:top w:val="nil"/>
              <w:left w:val="nil"/>
              <w:bottom w:val="single" w:color="auto" w:sz="6" w:space="0"/>
              <w:right w:val="single" w:color="auto" w:sz="6" w:space="0"/>
            </w:tcBorders>
            <w:tcMar>
              <w:top w:w="0" w:type="dxa"/>
              <w:left w:w="105" w:type="dxa"/>
              <w:bottom w:w="0" w:type="dxa"/>
              <w:right w:w="105" w:type="dxa"/>
            </w:tcMar>
            <w:vAlign w:val="center"/>
          </w:tcPr>
          <w:p w14:paraId="02FDE654">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val="en-US" w:eastAsia="zh-CN" w:bidi="ar-SA"/>
              </w:rPr>
            </w:pPr>
            <w:r>
              <w:rPr>
                <w:rFonts w:hint="eastAsia" w:ascii="仿宋" w:hAnsi="仿宋" w:eastAsia="仿宋" w:cs="仿宋"/>
                <w:i w:val="0"/>
                <w:iCs w:val="0"/>
                <w:color w:val="2C2C2C"/>
                <w:sz w:val="21"/>
                <w:szCs w:val="21"/>
                <w:highlight w:val="none"/>
                <w:u w:val="none"/>
              </w:rPr>
              <w:t>推荐信</w:t>
            </w:r>
          </w:p>
        </w:tc>
        <w:tc>
          <w:tcPr>
            <w:tcW w:w="655" w:type="dxa"/>
            <w:tcBorders>
              <w:top w:val="nil"/>
              <w:left w:val="nil"/>
              <w:bottom w:val="single" w:color="auto" w:sz="6" w:space="0"/>
              <w:right w:val="single" w:color="auto" w:sz="6" w:space="0"/>
            </w:tcBorders>
            <w:tcMar>
              <w:top w:w="0" w:type="dxa"/>
              <w:left w:w="105" w:type="dxa"/>
              <w:bottom w:w="0" w:type="dxa"/>
              <w:right w:w="105" w:type="dxa"/>
            </w:tcMar>
            <w:vAlign w:val="center"/>
          </w:tcPr>
          <w:p w14:paraId="0104ED89">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highlight w:val="none"/>
                <w:lang w:val="en-US" w:eastAsia="zh-CN" w:bidi="ar-SA"/>
              </w:rPr>
            </w:pPr>
            <w:r>
              <w:rPr>
                <w:rFonts w:hint="eastAsia" w:ascii="仿宋" w:hAnsi="仿宋" w:eastAsia="仿宋" w:cs="仿宋"/>
                <w:i w:val="0"/>
                <w:iCs w:val="0"/>
                <w:color w:val="2C2C2C"/>
                <w:sz w:val="21"/>
                <w:szCs w:val="21"/>
                <w:highlight w:val="none"/>
                <w:u w:val="none"/>
              </w:rPr>
              <w:t>3/2</w:t>
            </w:r>
          </w:p>
        </w:tc>
        <w:tc>
          <w:tcPr>
            <w:tcW w:w="5196" w:type="dxa"/>
            <w:tcBorders>
              <w:top w:val="nil"/>
              <w:left w:val="nil"/>
              <w:bottom w:val="single" w:color="auto" w:sz="6" w:space="0"/>
              <w:right w:val="single" w:color="auto" w:sz="6" w:space="0"/>
            </w:tcBorders>
            <w:tcMar>
              <w:top w:w="0" w:type="dxa"/>
              <w:left w:w="105" w:type="dxa"/>
              <w:bottom w:w="0" w:type="dxa"/>
              <w:right w:w="105" w:type="dxa"/>
            </w:tcMar>
            <w:vAlign w:val="center"/>
          </w:tcPr>
          <w:p w14:paraId="0DFA5725">
            <w:pPr>
              <w:pStyle w:val="5"/>
              <w:keepNext w:val="0"/>
              <w:keepLines w:val="0"/>
              <w:widowControl/>
              <w:suppressLineNumbers w:val="0"/>
              <w:kinsoku/>
              <w:wordWrap/>
              <w:overflowPunct/>
              <w:bidi w:val="0"/>
              <w:spacing w:before="0" w:beforeAutospacing="0" w:after="0" w:afterAutospacing="0"/>
              <w:ind w:left="0" w:leftChars="0" w:right="0" w:rightChars="0"/>
              <w:jc w:val="left"/>
              <w:rPr>
                <w:rFonts w:hint="eastAsia" w:ascii="仿宋" w:hAnsi="仿宋" w:eastAsia="仿宋" w:cs="仿宋"/>
                <w:color w:val="2C2C2C"/>
                <w:kern w:val="0"/>
                <w:sz w:val="21"/>
                <w:szCs w:val="21"/>
                <w:highlight w:val="none"/>
                <w:lang w:val="en-US" w:eastAsia="zh-CN" w:bidi="ar-SA"/>
              </w:rPr>
            </w:pPr>
            <w:r>
              <w:rPr>
                <w:rFonts w:hint="eastAsia" w:ascii="仿宋" w:hAnsi="仿宋" w:eastAsia="仿宋" w:cs="仿宋"/>
                <w:i w:val="0"/>
                <w:iCs w:val="0"/>
                <w:color w:val="2C2C2C"/>
                <w:sz w:val="21"/>
                <w:szCs w:val="21"/>
                <w:highlight w:val="none"/>
                <w:u w:val="none"/>
              </w:rPr>
              <w:t>外籍人员3份，其他类型博士后2份</w:t>
            </w:r>
          </w:p>
        </w:tc>
      </w:tr>
      <w:tr w14:paraId="74639B11">
        <w:tblPrEx>
          <w:tblCellMar>
            <w:top w:w="0" w:type="dxa"/>
            <w:left w:w="0" w:type="dxa"/>
            <w:bottom w:w="0" w:type="dxa"/>
            <w:right w:w="0" w:type="dxa"/>
          </w:tblCellMar>
        </w:tblPrEx>
        <w:trPr>
          <w:trHeight w:val="540" w:hRule="atLeast"/>
        </w:trPr>
        <w:tc>
          <w:tcPr>
            <w:tcW w:w="685" w:type="dxa"/>
            <w:tcBorders>
              <w:top w:val="nil"/>
              <w:left w:val="single" w:color="auto" w:sz="6" w:space="0"/>
              <w:bottom w:val="single" w:color="auto" w:sz="6" w:space="0"/>
              <w:right w:val="single" w:color="auto" w:sz="6" w:space="0"/>
            </w:tcBorders>
            <w:tcMar>
              <w:top w:w="0" w:type="dxa"/>
              <w:left w:w="105" w:type="dxa"/>
              <w:bottom w:w="0" w:type="dxa"/>
              <w:right w:w="105" w:type="dxa"/>
            </w:tcMar>
            <w:vAlign w:val="center"/>
          </w:tcPr>
          <w:p w14:paraId="3A356DC2">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default" w:ascii="仿宋" w:hAnsi="仿宋" w:eastAsia="仿宋" w:cs="仿宋"/>
                <w:color w:val="2C2C2C"/>
                <w:kern w:val="0"/>
                <w:sz w:val="21"/>
                <w:szCs w:val="21"/>
                <w:lang w:val="en-US" w:eastAsia="zh-CN"/>
              </w:rPr>
            </w:pPr>
            <w:r>
              <w:rPr>
                <w:rFonts w:hint="eastAsia" w:ascii="仿宋" w:hAnsi="仿宋" w:eastAsia="仿宋" w:cs="仿宋"/>
                <w:i w:val="0"/>
                <w:iCs w:val="0"/>
                <w:color w:val="2C2C2C"/>
                <w:sz w:val="21"/>
                <w:szCs w:val="21"/>
                <w:u w:val="none"/>
                <w:lang w:val="en-US" w:eastAsia="zh-CN"/>
              </w:rPr>
              <w:t>11</w:t>
            </w:r>
          </w:p>
        </w:tc>
        <w:tc>
          <w:tcPr>
            <w:tcW w:w="2601" w:type="dxa"/>
            <w:tcBorders>
              <w:top w:val="nil"/>
              <w:left w:val="nil"/>
              <w:bottom w:val="single" w:color="auto" w:sz="6" w:space="0"/>
              <w:right w:val="single" w:color="auto" w:sz="6" w:space="0"/>
            </w:tcBorders>
            <w:tcMar>
              <w:top w:w="0" w:type="dxa"/>
              <w:left w:w="105" w:type="dxa"/>
              <w:bottom w:w="0" w:type="dxa"/>
              <w:right w:w="105" w:type="dxa"/>
            </w:tcMar>
            <w:vAlign w:val="center"/>
          </w:tcPr>
          <w:p w14:paraId="6E09D435">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lang w:val="en-US" w:eastAsia="zh-CN" w:bidi="ar-SA"/>
              </w:rPr>
            </w:pPr>
            <w:r>
              <w:rPr>
                <w:rFonts w:hint="eastAsia" w:ascii="仿宋" w:hAnsi="仿宋" w:eastAsia="仿宋" w:cs="仿宋"/>
                <w:i w:val="0"/>
                <w:iCs w:val="0"/>
                <w:color w:val="2C2C2C"/>
                <w:sz w:val="21"/>
                <w:szCs w:val="21"/>
                <w:u w:val="none"/>
              </w:rPr>
              <w:t>辞职证明复印件</w:t>
            </w:r>
          </w:p>
        </w:tc>
        <w:tc>
          <w:tcPr>
            <w:tcW w:w="655" w:type="dxa"/>
            <w:tcBorders>
              <w:top w:val="nil"/>
              <w:left w:val="nil"/>
              <w:bottom w:val="single" w:color="auto" w:sz="6" w:space="0"/>
              <w:right w:val="single" w:color="auto" w:sz="6" w:space="0"/>
            </w:tcBorders>
            <w:tcMar>
              <w:top w:w="0" w:type="dxa"/>
              <w:left w:w="105" w:type="dxa"/>
              <w:bottom w:w="0" w:type="dxa"/>
              <w:right w:w="105" w:type="dxa"/>
            </w:tcMar>
            <w:vAlign w:val="center"/>
          </w:tcPr>
          <w:p w14:paraId="5FE4EF3C">
            <w:pPr>
              <w:pStyle w:val="5"/>
              <w:keepNext w:val="0"/>
              <w:keepLines w:val="0"/>
              <w:widowControl/>
              <w:suppressLineNumbers w:val="0"/>
              <w:kinsoku/>
              <w:wordWrap/>
              <w:overflowPunct/>
              <w:bidi w:val="0"/>
              <w:spacing w:before="0" w:beforeAutospacing="0" w:after="0" w:afterAutospacing="0"/>
              <w:ind w:left="0" w:leftChars="0" w:right="0" w:rightChars="0"/>
              <w:jc w:val="center"/>
              <w:rPr>
                <w:rFonts w:hint="eastAsia" w:ascii="仿宋" w:hAnsi="仿宋" w:eastAsia="仿宋" w:cs="仿宋"/>
                <w:color w:val="2C2C2C"/>
                <w:kern w:val="0"/>
                <w:sz w:val="21"/>
                <w:szCs w:val="21"/>
                <w:lang w:val="en-US" w:eastAsia="zh-CN" w:bidi="ar-SA"/>
              </w:rPr>
            </w:pPr>
            <w:r>
              <w:rPr>
                <w:rFonts w:hint="eastAsia" w:ascii="仿宋" w:hAnsi="仿宋" w:eastAsia="仿宋" w:cs="仿宋"/>
                <w:i w:val="0"/>
                <w:iCs w:val="0"/>
                <w:color w:val="2C2C2C"/>
                <w:sz w:val="21"/>
                <w:szCs w:val="21"/>
                <w:u w:val="none"/>
              </w:rPr>
              <w:t>2</w:t>
            </w:r>
          </w:p>
        </w:tc>
        <w:tc>
          <w:tcPr>
            <w:tcW w:w="5196" w:type="dxa"/>
            <w:tcBorders>
              <w:top w:val="nil"/>
              <w:left w:val="nil"/>
              <w:bottom w:val="single" w:color="auto" w:sz="6" w:space="0"/>
              <w:right w:val="single" w:color="auto" w:sz="6" w:space="0"/>
            </w:tcBorders>
            <w:tcMar>
              <w:top w:w="0" w:type="dxa"/>
              <w:left w:w="105" w:type="dxa"/>
              <w:bottom w:w="0" w:type="dxa"/>
              <w:right w:w="105" w:type="dxa"/>
            </w:tcMar>
            <w:vAlign w:val="center"/>
          </w:tcPr>
          <w:p w14:paraId="330D223E">
            <w:pPr>
              <w:pStyle w:val="5"/>
              <w:keepNext w:val="0"/>
              <w:keepLines w:val="0"/>
              <w:widowControl/>
              <w:suppressLineNumbers w:val="0"/>
              <w:kinsoku/>
              <w:wordWrap/>
              <w:overflowPunct/>
              <w:bidi w:val="0"/>
              <w:spacing w:before="0" w:beforeAutospacing="0" w:after="0" w:afterAutospacing="0"/>
              <w:ind w:left="0" w:leftChars="0" w:right="0" w:rightChars="0"/>
              <w:jc w:val="left"/>
              <w:rPr>
                <w:rFonts w:hint="eastAsia" w:ascii="仿宋" w:hAnsi="仿宋" w:eastAsia="仿宋" w:cs="仿宋"/>
                <w:color w:val="2C2C2C"/>
                <w:kern w:val="0"/>
                <w:sz w:val="21"/>
                <w:szCs w:val="21"/>
                <w:lang w:val="en-US" w:eastAsia="zh-CN" w:bidi="ar-SA"/>
              </w:rPr>
            </w:pPr>
            <w:r>
              <w:rPr>
                <w:rFonts w:hint="eastAsia" w:ascii="仿宋" w:hAnsi="仿宋" w:eastAsia="仿宋" w:cs="仿宋"/>
                <w:i w:val="0"/>
                <w:iCs w:val="0"/>
                <w:color w:val="2C2C2C"/>
                <w:sz w:val="21"/>
                <w:szCs w:val="21"/>
                <w:u w:val="none"/>
              </w:rPr>
              <w:t>辞职人员提供（网上申请必需材料）</w:t>
            </w:r>
            <w:r>
              <w:rPr>
                <w:rFonts w:hint="eastAsia" w:ascii="仿宋" w:hAnsi="仿宋" w:eastAsia="仿宋" w:cs="仿宋"/>
                <w:i w:val="0"/>
                <w:iCs w:val="0"/>
                <w:color w:val="2C2C2C"/>
                <w:sz w:val="21"/>
                <w:szCs w:val="21"/>
                <w:u w:val="none"/>
                <w:lang w:eastAsia="zh-CN"/>
              </w:rPr>
              <w:t>（全职入站人员）</w:t>
            </w:r>
          </w:p>
        </w:tc>
      </w:tr>
      <w:tr w14:paraId="44FD3F4C">
        <w:tblPrEx>
          <w:tblCellMar>
            <w:top w:w="0" w:type="dxa"/>
            <w:left w:w="0" w:type="dxa"/>
            <w:bottom w:w="0" w:type="dxa"/>
            <w:right w:w="0" w:type="dxa"/>
          </w:tblCellMar>
        </w:tblPrEx>
        <w:trPr>
          <w:trHeight w:val="1764" w:hRule="atLeast"/>
        </w:trPr>
        <w:tc>
          <w:tcPr>
            <w:tcW w:w="9137" w:type="dxa"/>
            <w:gridSpan w:val="4"/>
            <w:tcBorders>
              <w:top w:val="nil"/>
              <w:left w:val="single" w:color="auto" w:sz="6" w:space="0"/>
              <w:bottom w:val="single" w:color="auto" w:sz="6" w:space="0"/>
              <w:right w:val="single" w:color="auto" w:sz="6" w:space="0"/>
            </w:tcBorders>
            <w:tcMar>
              <w:top w:w="0" w:type="dxa"/>
              <w:left w:w="105" w:type="dxa"/>
              <w:bottom w:w="0" w:type="dxa"/>
              <w:right w:w="105" w:type="dxa"/>
            </w:tcMar>
            <w:vAlign w:val="center"/>
          </w:tcPr>
          <w:p w14:paraId="74F13646">
            <w:pPr>
              <w:keepNext w:val="0"/>
              <w:keepLines w:val="0"/>
              <w:pageBreakBefore w:val="0"/>
              <w:widowControl/>
              <w:kinsoku/>
              <w:wordWrap/>
              <w:overflowPunct/>
              <w:topLinePunct w:val="0"/>
              <w:autoSpaceDE/>
              <w:autoSpaceDN/>
              <w:bidi w:val="0"/>
              <w:adjustRightInd/>
              <w:snapToGrid/>
              <w:spacing w:line="192" w:lineRule="auto"/>
              <w:textAlignment w:val="auto"/>
              <w:rPr>
                <w:rFonts w:hint="default" w:ascii="Times New Roman" w:hAnsi="Times New Roman" w:eastAsia="微软雅黑" w:cs="Times New Roman"/>
                <w:color w:val="2C2C2C"/>
                <w:kern w:val="0"/>
              </w:rPr>
            </w:pPr>
            <w:r>
              <w:rPr>
                <w:rFonts w:hint="eastAsia" w:ascii="宋体" w:hAnsi="宋体"/>
                <w:color w:val="2C2C2C"/>
                <w:kern w:val="0"/>
              </w:rPr>
              <w:t>备注：</w:t>
            </w:r>
            <w:r>
              <w:rPr>
                <w:rFonts w:hint="default" w:ascii="Times New Roman" w:hAnsi="Times New Roman" w:eastAsia="微软雅黑" w:cs="Times New Roman"/>
                <w:color w:val="2C2C2C"/>
                <w:kern w:val="0"/>
              </w:rPr>
              <w:t>1.以上材料第1、2、3、4、5、6、7、8</w:t>
            </w:r>
            <w:r>
              <w:rPr>
                <w:rFonts w:hint="default" w:ascii="Times New Roman" w:hAnsi="Times New Roman" w:eastAsia="微软雅黑" w:cs="Times New Roman"/>
                <w:color w:val="2C2C2C"/>
                <w:kern w:val="0"/>
                <w:lang w:eastAsia="zh-CN"/>
              </w:rPr>
              <w:t>、</w:t>
            </w:r>
            <w:r>
              <w:rPr>
                <w:rFonts w:hint="eastAsia" w:ascii="Times New Roman" w:hAnsi="Times New Roman" w:eastAsia="微软雅黑" w:cs="Times New Roman"/>
                <w:color w:val="2C2C2C"/>
                <w:kern w:val="0"/>
                <w:lang w:val="en-US" w:eastAsia="zh-CN"/>
              </w:rPr>
              <w:t>9、10</w:t>
            </w:r>
            <w:r>
              <w:rPr>
                <w:rFonts w:hint="default" w:ascii="Times New Roman" w:hAnsi="Times New Roman" w:eastAsia="微软雅黑" w:cs="Times New Roman"/>
                <w:color w:val="2C2C2C"/>
                <w:kern w:val="0"/>
              </w:rPr>
              <w:t>项为必需材料</w:t>
            </w:r>
            <w:r>
              <w:rPr>
                <w:rFonts w:hint="eastAsia" w:ascii="Times New Roman" w:hAnsi="Times New Roman" w:eastAsia="微软雅黑" w:cs="Times New Roman"/>
                <w:color w:val="2C2C2C"/>
                <w:kern w:val="0"/>
                <w:lang w:eastAsia="zh-CN"/>
              </w:rPr>
              <w:t>，</w:t>
            </w:r>
            <w:r>
              <w:rPr>
                <w:rFonts w:hint="default" w:ascii="Times New Roman" w:hAnsi="Times New Roman" w:eastAsia="微软雅黑" w:cs="Times New Roman"/>
                <w:color w:val="2C2C2C"/>
                <w:kern w:val="0"/>
              </w:rPr>
              <w:t>其它材料各人情况准备。</w:t>
            </w:r>
          </w:p>
          <w:p w14:paraId="7D15E16B">
            <w:pPr>
              <w:keepNext w:val="0"/>
              <w:keepLines w:val="0"/>
              <w:pageBreakBefore w:val="0"/>
              <w:widowControl/>
              <w:kinsoku/>
              <w:wordWrap/>
              <w:overflowPunct/>
              <w:topLinePunct w:val="0"/>
              <w:autoSpaceDE/>
              <w:autoSpaceDN/>
              <w:bidi w:val="0"/>
              <w:adjustRightInd/>
              <w:snapToGrid/>
              <w:spacing w:line="192" w:lineRule="auto"/>
              <w:ind w:firstLine="630" w:firstLineChars="300"/>
              <w:textAlignment w:val="auto"/>
              <w:rPr>
                <w:rFonts w:hint="default" w:ascii="Times New Roman" w:hAnsi="Times New Roman" w:eastAsia="微软雅黑" w:cs="Times New Roman"/>
                <w:color w:val="2C2C2C"/>
                <w:kern w:val="0"/>
                <w:lang w:val="en-US" w:eastAsia="zh-CN"/>
              </w:rPr>
            </w:pPr>
            <w:r>
              <w:rPr>
                <w:rFonts w:hint="eastAsia" w:ascii="Times New Roman" w:hAnsi="Times New Roman" w:eastAsia="微软雅黑" w:cs="Times New Roman"/>
                <w:color w:val="2C2C2C"/>
                <w:kern w:val="0"/>
                <w:lang w:val="en-US" w:eastAsia="zh-CN"/>
              </w:rPr>
              <w:t>2.联合培养博士后招收（工作站进站博士后）请联系流动站按照要求准备其他必须支撑材料。</w:t>
            </w:r>
          </w:p>
          <w:p w14:paraId="0FF7323F">
            <w:pPr>
              <w:keepNext w:val="0"/>
              <w:keepLines w:val="0"/>
              <w:pageBreakBefore w:val="0"/>
              <w:widowControl/>
              <w:kinsoku/>
              <w:wordWrap/>
              <w:overflowPunct/>
              <w:topLinePunct w:val="0"/>
              <w:autoSpaceDE/>
              <w:autoSpaceDN/>
              <w:bidi w:val="0"/>
              <w:adjustRightInd/>
              <w:snapToGrid/>
              <w:spacing w:line="192" w:lineRule="auto"/>
              <w:ind w:firstLine="630"/>
              <w:textAlignment w:val="auto"/>
              <w:rPr>
                <w:rFonts w:eastAsia="微软雅黑" w:cs="Calibri"/>
                <w:color w:val="2C2C2C"/>
                <w:kern w:val="0"/>
              </w:rPr>
            </w:pPr>
            <w:r>
              <w:rPr>
                <w:rFonts w:hint="eastAsia" w:ascii="Times New Roman" w:hAnsi="Times New Roman" w:eastAsia="微软雅黑" w:cs="Times New Roman"/>
                <w:color w:val="2C2C2C"/>
                <w:kern w:val="0"/>
                <w:lang w:val="en-US" w:eastAsia="zh-CN"/>
              </w:rPr>
              <w:t>3</w:t>
            </w:r>
            <w:r>
              <w:rPr>
                <w:rFonts w:hint="default" w:ascii="Times New Roman" w:hAnsi="Times New Roman" w:eastAsia="微软雅黑" w:cs="Times New Roman"/>
                <w:color w:val="2C2C2C"/>
                <w:kern w:val="0"/>
              </w:rPr>
              <w:t>.以上材料需按序号整理成册。</w:t>
            </w:r>
          </w:p>
        </w:tc>
      </w:tr>
    </w:tbl>
    <w:p w14:paraId="1B3D5C2F">
      <w:pPr>
        <w:widowControl/>
        <w:shd w:val="clear" w:color="auto" w:fill="FFFFFF"/>
        <w:spacing w:line="540" w:lineRule="atLeast"/>
        <w:rPr>
          <w:rFonts w:ascii="微软雅黑" w:hAnsi="微软雅黑" w:eastAsia="微软雅黑" w:cs="宋体"/>
          <w:color w:val="2C2C2C"/>
          <w:kern w:val="0"/>
          <w:szCs w:val="21"/>
        </w:rPr>
      </w:pPr>
      <w:r>
        <w:rPr>
          <w:rFonts w:hint="eastAsia" w:ascii="微软雅黑" w:hAnsi="微软雅黑" w:eastAsia="微软雅黑" w:cs="宋体"/>
          <w:b/>
          <w:bCs/>
          <w:color w:val="2C2C2C"/>
          <w:kern w:val="0"/>
          <w:sz w:val="29"/>
          <w:szCs w:val="29"/>
        </w:rPr>
        <w:t>※网上填报注意事项：</w:t>
      </w:r>
    </w:p>
    <w:p w14:paraId="56443DEB">
      <w:pPr>
        <w:keepNext w:val="0"/>
        <w:keepLines w:val="0"/>
        <w:pageBreakBefore w:val="0"/>
        <w:widowControl/>
        <w:shd w:val="clear" w:color="auto" w:fill="FFFFFF"/>
        <w:kinsoku/>
        <w:wordWrap/>
        <w:overflowPunct/>
        <w:topLinePunct w:val="0"/>
        <w:autoSpaceDE/>
        <w:autoSpaceDN/>
        <w:bidi w:val="0"/>
        <w:adjustRightInd/>
        <w:snapToGrid/>
        <w:spacing w:line="360" w:lineRule="exact"/>
        <w:ind w:firstLine="136"/>
        <w:textAlignment w:val="auto"/>
        <w:rPr>
          <w:rFonts w:ascii="微软雅黑" w:hAnsi="微软雅黑" w:eastAsia="微软雅黑" w:cs="宋体"/>
          <w:color w:val="2C2C2C"/>
          <w:kern w:val="0"/>
          <w:szCs w:val="21"/>
        </w:rPr>
      </w:pPr>
      <w:r>
        <w:rPr>
          <w:rFonts w:hint="eastAsia" w:ascii="微软雅黑" w:hAnsi="微软雅黑" w:eastAsia="微软雅黑" w:cs="宋体"/>
          <w:color w:val="2C2C2C"/>
          <w:kern w:val="0"/>
          <w:szCs w:val="21"/>
        </w:rPr>
        <w:t>1. 如实填写所有信息，包括申请人当前身份、婚姻状况，博士期间成果等。</w:t>
      </w:r>
    </w:p>
    <w:p w14:paraId="5E21280E">
      <w:pPr>
        <w:keepNext w:val="0"/>
        <w:keepLines w:val="0"/>
        <w:pageBreakBefore w:val="0"/>
        <w:widowControl/>
        <w:shd w:val="clear" w:color="auto" w:fill="FFFFFF"/>
        <w:kinsoku/>
        <w:wordWrap/>
        <w:overflowPunct/>
        <w:topLinePunct w:val="0"/>
        <w:autoSpaceDE/>
        <w:autoSpaceDN/>
        <w:bidi w:val="0"/>
        <w:adjustRightInd/>
        <w:snapToGrid/>
        <w:spacing w:line="360" w:lineRule="exact"/>
        <w:ind w:firstLine="136"/>
        <w:textAlignment w:val="auto"/>
      </w:pPr>
      <w:r>
        <w:rPr>
          <w:rFonts w:hint="eastAsia" w:ascii="微软雅黑" w:hAnsi="微软雅黑" w:eastAsia="微软雅黑" w:cs="宋体"/>
          <w:color w:val="2C2C2C"/>
          <w:kern w:val="0"/>
          <w:szCs w:val="21"/>
        </w:rPr>
        <w:t>2. 所有上传资料需为原件的“清晰”“完整”“彩色”“扫描”件，身份证需上传正反面。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2BAD8B-21F3-4D25-ACC4-752B4954BC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4185ACF-6CCD-4299-A638-0E271B1F1C89}"/>
  </w:font>
  <w:font w:name="微软雅黑">
    <w:panose1 w:val="020B0503020204020204"/>
    <w:charset w:val="86"/>
    <w:family w:val="swiss"/>
    <w:pitch w:val="default"/>
    <w:sig w:usb0="80000287" w:usb1="2ACF3C50" w:usb2="00000016" w:usb3="00000000" w:csb0="0004001F" w:csb1="00000000"/>
    <w:embedRegular r:id="rId3" w:fontKey="{D854FA0E-CEFE-4674-A40C-07CF010906AB}"/>
  </w:font>
  <w:font w:name="仿宋_GB2312">
    <w:panose1 w:val="02010609030101010101"/>
    <w:charset w:val="86"/>
    <w:family w:val="modern"/>
    <w:pitch w:val="default"/>
    <w:sig w:usb0="00000001" w:usb1="080E0000" w:usb2="00000000" w:usb3="00000000" w:csb0="00040000" w:csb1="00000000"/>
    <w:embedRegular r:id="rId4" w:fontKey="{4E6D1B5E-1C14-4FBB-BC7A-56362117046E}"/>
  </w:font>
  <w:font w:name="方正仿宋_GB18030">
    <w:panose1 w:val="02000000000000000000"/>
    <w:charset w:val="86"/>
    <w:family w:val="auto"/>
    <w:pitch w:val="default"/>
    <w:sig w:usb0="00000001" w:usb1="08000000" w:usb2="00000000" w:usb3="00000000" w:csb0="00040000" w:csb1="00000000"/>
    <w:embedRegular r:id="rId5" w:fontKey="{2636003D-3A9B-4A78-8243-B53AEB6CD7BF}"/>
  </w:font>
  <w:font w:name="仿宋">
    <w:panose1 w:val="02010609060101010101"/>
    <w:charset w:val="86"/>
    <w:family w:val="auto"/>
    <w:pitch w:val="default"/>
    <w:sig w:usb0="800002BF" w:usb1="38CF7CFA" w:usb2="00000016" w:usb3="00000000" w:csb0="00040001" w:csb1="00000000"/>
    <w:embedRegular r:id="rId6" w:fontKey="{92CC92EA-576D-47DB-B08D-401B4EE5B8D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yNGY4ODU5YmQ0ZDFkNzYzZjk0M2ZlNDJiY2E3MzUifQ=="/>
    <w:docVar w:name="KSO_WPS_MARK_KEY" w:val="0e10cc45-2db0-4978-a387-3d2097e66762"/>
  </w:docVars>
  <w:rsids>
    <w:rsidRoot w:val="00A57187"/>
    <w:rsid w:val="00037CEC"/>
    <w:rsid w:val="000714D6"/>
    <w:rsid w:val="00075F61"/>
    <w:rsid w:val="00086DEC"/>
    <w:rsid w:val="00091199"/>
    <w:rsid w:val="00092B3C"/>
    <w:rsid w:val="00096214"/>
    <w:rsid w:val="000A0D0F"/>
    <w:rsid w:val="000D37B5"/>
    <w:rsid w:val="000D604F"/>
    <w:rsid w:val="000D75B5"/>
    <w:rsid w:val="000E0C22"/>
    <w:rsid w:val="00130696"/>
    <w:rsid w:val="00151655"/>
    <w:rsid w:val="00152FAE"/>
    <w:rsid w:val="0016074A"/>
    <w:rsid w:val="001B4349"/>
    <w:rsid w:val="0023449D"/>
    <w:rsid w:val="0027218E"/>
    <w:rsid w:val="002A1E4F"/>
    <w:rsid w:val="002B3C5C"/>
    <w:rsid w:val="00312EC6"/>
    <w:rsid w:val="00362622"/>
    <w:rsid w:val="00374F75"/>
    <w:rsid w:val="003818D4"/>
    <w:rsid w:val="00386053"/>
    <w:rsid w:val="003865ED"/>
    <w:rsid w:val="00391BD3"/>
    <w:rsid w:val="00393F25"/>
    <w:rsid w:val="003A4F9E"/>
    <w:rsid w:val="003B2966"/>
    <w:rsid w:val="00404DE6"/>
    <w:rsid w:val="00412A05"/>
    <w:rsid w:val="0042143C"/>
    <w:rsid w:val="00424FD6"/>
    <w:rsid w:val="00426FA3"/>
    <w:rsid w:val="00445B8E"/>
    <w:rsid w:val="004A3A56"/>
    <w:rsid w:val="004C030C"/>
    <w:rsid w:val="004C2068"/>
    <w:rsid w:val="0052454A"/>
    <w:rsid w:val="00540CDA"/>
    <w:rsid w:val="005579A9"/>
    <w:rsid w:val="005B1821"/>
    <w:rsid w:val="005B5855"/>
    <w:rsid w:val="005B64E1"/>
    <w:rsid w:val="006442FD"/>
    <w:rsid w:val="00653E0E"/>
    <w:rsid w:val="006612EC"/>
    <w:rsid w:val="00672F7C"/>
    <w:rsid w:val="00673FEF"/>
    <w:rsid w:val="006811E1"/>
    <w:rsid w:val="0068416A"/>
    <w:rsid w:val="00685FF5"/>
    <w:rsid w:val="00686EC0"/>
    <w:rsid w:val="00690BD4"/>
    <w:rsid w:val="006D7BF5"/>
    <w:rsid w:val="006E6C82"/>
    <w:rsid w:val="006F217F"/>
    <w:rsid w:val="00702C87"/>
    <w:rsid w:val="007D4308"/>
    <w:rsid w:val="007D60D1"/>
    <w:rsid w:val="00800BD1"/>
    <w:rsid w:val="00833FF7"/>
    <w:rsid w:val="0083575F"/>
    <w:rsid w:val="00865D8F"/>
    <w:rsid w:val="00865E46"/>
    <w:rsid w:val="00871F8F"/>
    <w:rsid w:val="008864BA"/>
    <w:rsid w:val="008A7F95"/>
    <w:rsid w:val="008B67C6"/>
    <w:rsid w:val="008D2245"/>
    <w:rsid w:val="00976942"/>
    <w:rsid w:val="0099281B"/>
    <w:rsid w:val="009B3D37"/>
    <w:rsid w:val="009D3DD0"/>
    <w:rsid w:val="00A02DC0"/>
    <w:rsid w:val="00A1630A"/>
    <w:rsid w:val="00A57187"/>
    <w:rsid w:val="00A610A0"/>
    <w:rsid w:val="00A67ABE"/>
    <w:rsid w:val="00A90C4A"/>
    <w:rsid w:val="00A937D1"/>
    <w:rsid w:val="00AE0BC4"/>
    <w:rsid w:val="00B37D3D"/>
    <w:rsid w:val="00B50179"/>
    <w:rsid w:val="00B51F3B"/>
    <w:rsid w:val="00B606D0"/>
    <w:rsid w:val="00B6275D"/>
    <w:rsid w:val="00B8301F"/>
    <w:rsid w:val="00C318DA"/>
    <w:rsid w:val="00C35F99"/>
    <w:rsid w:val="00C75747"/>
    <w:rsid w:val="00CB0AA9"/>
    <w:rsid w:val="00CE073F"/>
    <w:rsid w:val="00D04745"/>
    <w:rsid w:val="00D34639"/>
    <w:rsid w:val="00D75365"/>
    <w:rsid w:val="00D85D17"/>
    <w:rsid w:val="00DC22E8"/>
    <w:rsid w:val="00DF09BB"/>
    <w:rsid w:val="00E140EF"/>
    <w:rsid w:val="00E14C3A"/>
    <w:rsid w:val="00E30858"/>
    <w:rsid w:val="00E65629"/>
    <w:rsid w:val="00E737F2"/>
    <w:rsid w:val="00EA23B0"/>
    <w:rsid w:val="00ED7DEB"/>
    <w:rsid w:val="00EF41C1"/>
    <w:rsid w:val="00F153D4"/>
    <w:rsid w:val="00F272EA"/>
    <w:rsid w:val="00F437A5"/>
    <w:rsid w:val="00F51C69"/>
    <w:rsid w:val="00F74352"/>
    <w:rsid w:val="00FD3EFE"/>
    <w:rsid w:val="01635C49"/>
    <w:rsid w:val="01B72304"/>
    <w:rsid w:val="07A66F04"/>
    <w:rsid w:val="0C8150BE"/>
    <w:rsid w:val="11D418C4"/>
    <w:rsid w:val="16290DB7"/>
    <w:rsid w:val="16663DB9"/>
    <w:rsid w:val="175E512C"/>
    <w:rsid w:val="1D0B7468"/>
    <w:rsid w:val="1E391DB3"/>
    <w:rsid w:val="1E84039C"/>
    <w:rsid w:val="21F229A5"/>
    <w:rsid w:val="2584618A"/>
    <w:rsid w:val="277743DA"/>
    <w:rsid w:val="2AEE0C22"/>
    <w:rsid w:val="2ED41A37"/>
    <w:rsid w:val="2EDD7347"/>
    <w:rsid w:val="306B1032"/>
    <w:rsid w:val="35F07C01"/>
    <w:rsid w:val="375E37E5"/>
    <w:rsid w:val="398677BE"/>
    <w:rsid w:val="3A0A4CBB"/>
    <w:rsid w:val="3A7A7584"/>
    <w:rsid w:val="42BA0AAD"/>
    <w:rsid w:val="43D66D51"/>
    <w:rsid w:val="4484151B"/>
    <w:rsid w:val="4A5162F8"/>
    <w:rsid w:val="4B3C2D5F"/>
    <w:rsid w:val="4B996B2F"/>
    <w:rsid w:val="4EF71E9F"/>
    <w:rsid w:val="504B4524"/>
    <w:rsid w:val="5144211A"/>
    <w:rsid w:val="56150435"/>
    <w:rsid w:val="582D7746"/>
    <w:rsid w:val="59227495"/>
    <w:rsid w:val="5A981634"/>
    <w:rsid w:val="5AAB2E03"/>
    <w:rsid w:val="5EFC1A9B"/>
    <w:rsid w:val="6233283C"/>
    <w:rsid w:val="6AE36E90"/>
    <w:rsid w:val="6D1159A2"/>
    <w:rsid w:val="72106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页眉 Char"/>
    <w:basedOn w:val="7"/>
    <w:link w:val="4"/>
    <w:qFormat/>
    <w:uiPriority w:val="99"/>
    <w:rPr>
      <w:rFonts w:asciiTheme="minorHAnsi" w:hAnsiTheme="minorHAnsi" w:eastAsiaTheme="minorEastAsia" w:cstheme="minorBidi"/>
      <w:kern w:val="2"/>
      <w:sz w:val="18"/>
      <w:szCs w:val="18"/>
    </w:rPr>
  </w:style>
  <w:style w:type="character" w:customStyle="1" w:styleId="11">
    <w:name w:val="页脚 Char"/>
    <w:basedOn w:val="7"/>
    <w:link w:val="3"/>
    <w:qFormat/>
    <w:uiPriority w:val="99"/>
    <w:rPr>
      <w:rFonts w:asciiTheme="minorHAnsi" w:hAnsiTheme="minorHAnsi" w:eastAsiaTheme="minorEastAsia" w:cstheme="minorBidi"/>
      <w:kern w:val="2"/>
      <w:sz w:val="18"/>
      <w:szCs w:val="18"/>
    </w:rPr>
  </w:style>
  <w:style w:type="character" w:customStyle="1" w:styleId="12">
    <w:name w:val="批注框文本 Char"/>
    <w:basedOn w:val="7"/>
    <w:link w:val="2"/>
    <w:semiHidden/>
    <w:qFormat/>
    <w:uiPriority w:val="99"/>
    <w:rPr>
      <w:rFonts w:asciiTheme="minorHAnsi" w:hAnsiTheme="minorHAnsi" w:eastAsiaTheme="minorEastAsia" w:cstheme="minorBidi"/>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B1CD7-57A5-40EA-9FED-B96B1B80E74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380</Words>
  <Characters>380</Characters>
  <Lines>16</Lines>
  <Paragraphs>4</Paragraphs>
  <TotalTime>26</TotalTime>
  <ScaleCrop>false</ScaleCrop>
  <LinksUpToDate>false</LinksUpToDate>
  <CharactersWithSpaces>484</CharactersWithSpaces>
  <Application>WPS Office_12.1.0.20754_F1E327BC-269C-435d-A152-05C5408002CA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2019-06-03T07:20:00Z</dcterms:created>
  <dc:creator>think</dc:creator>
  <cp:lastModifiedBy>sharon</cp:lastModifiedBy>
  <cp:lastPrinted>2022-05-11T04:06:00Z</cp:lastPrinted>
  <dcterms:modified xsi:type="dcterms:W3CDTF">2025-03-28T00:26:34Z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2052-12.1.0.20754</vt:lpwstr>
  </property>
  <property fmtid="{D5CDD505-2E9C-101B-9397-08002B2CF9AE}" pid="3" name="ICV">
    <vt:lpwstr>626C22B93D254CF481B82C0B6053D14C_13</vt:lpwstr>
  </property>
  <property fmtid="{D5CDD505-2E9C-101B-9397-08002B2CF9AE}" pid="4" name="KSOTemplateDocerSaveRecord">
    <vt:lpwstr>eyJoZGlkIjoiYTA3ZGMwZWExZjcwNzI2ZTFmZDlkNjQ2OWUyMTEyODYiLCJ1c2VySWQiOiIzNDcyNTQwMDcifQ==</vt:lpwstr>
  </property>
</Properties>
</file>